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9A3C" w14:textId="77777777" w:rsidR="00DC0690" w:rsidRPr="00F5643F" w:rsidRDefault="00DC0690" w:rsidP="00DC0690">
      <w:pPr>
        <w:spacing w:after="0" w:line="240" w:lineRule="auto"/>
        <w:jc w:val="center"/>
        <w:outlineLvl w:val="0"/>
        <w:rPr>
          <w:rStyle w:val="FontStyle26"/>
          <w:sz w:val="36"/>
          <w:szCs w:val="36"/>
        </w:rPr>
      </w:pPr>
      <w:r w:rsidRPr="00F5643F">
        <w:rPr>
          <w:rStyle w:val="FontStyle26"/>
          <w:sz w:val="36"/>
          <w:szCs w:val="36"/>
        </w:rPr>
        <w:t>Міністерство освіти і науки України</w:t>
      </w:r>
    </w:p>
    <w:p w14:paraId="5159BBA0" w14:textId="77777777" w:rsidR="00DC0690" w:rsidRPr="00F5643F" w:rsidRDefault="00DC0690" w:rsidP="00DC06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F5643F">
        <w:rPr>
          <w:rStyle w:val="FontStyle26"/>
          <w:sz w:val="36"/>
          <w:szCs w:val="36"/>
        </w:rPr>
        <w:t xml:space="preserve">Тернопільський національний </w:t>
      </w:r>
      <w:r w:rsidRPr="00F5643F">
        <w:rPr>
          <w:rStyle w:val="FontStyle41"/>
          <w:sz w:val="36"/>
          <w:szCs w:val="36"/>
        </w:rPr>
        <w:t xml:space="preserve">технічний </w:t>
      </w:r>
      <w:r w:rsidRPr="00F5643F">
        <w:rPr>
          <w:rStyle w:val="FontStyle26"/>
          <w:sz w:val="36"/>
          <w:szCs w:val="36"/>
        </w:rPr>
        <w:t>університет</w:t>
      </w:r>
      <w:r w:rsidR="0078163A" w:rsidRPr="00F5643F">
        <w:rPr>
          <w:rStyle w:val="FontStyle26"/>
          <w:sz w:val="36"/>
          <w:szCs w:val="36"/>
        </w:rPr>
        <w:t xml:space="preserve"> </w:t>
      </w:r>
      <w:r w:rsidRPr="00F5643F">
        <w:rPr>
          <w:rStyle w:val="FontStyle26"/>
          <w:sz w:val="36"/>
          <w:szCs w:val="36"/>
        </w:rPr>
        <w:t>імені Івана Пулюя</w:t>
      </w:r>
    </w:p>
    <w:p w14:paraId="7A7FBC11" w14:textId="77777777" w:rsidR="00DC0690" w:rsidRPr="00F5643F" w:rsidRDefault="00DC0690" w:rsidP="00DC06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5EDB4E" w14:textId="77777777" w:rsidR="00DC0690" w:rsidRPr="00F5643F" w:rsidRDefault="00DC0690" w:rsidP="00DC06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F0FEE03" w14:textId="69339245" w:rsidR="00DC0690" w:rsidRPr="00F5643F" w:rsidRDefault="00731CA8" w:rsidP="00DC06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31CA8">
        <w:rPr>
          <w:rFonts w:ascii="Times New Roman" w:hAnsi="Times New Roman" w:cs="Times New Roman"/>
          <w:b/>
          <w:sz w:val="16"/>
          <w:szCs w:val="16"/>
        </w:rPr>
        <w:drawing>
          <wp:inline distT="0" distB="0" distL="0" distR="0" wp14:anchorId="7A7F4C6F" wp14:editId="65B13664">
            <wp:extent cx="6032500" cy="2327275"/>
            <wp:effectExtent l="0" t="0" r="0" b="0"/>
            <wp:docPr id="1808737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371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EF83" w14:textId="77777777" w:rsidR="00DC0690" w:rsidRPr="00F5643F" w:rsidRDefault="00DC0690" w:rsidP="00DC06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AD5D727" w14:textId="69C31A3C" w:rsidR="00DC0690" w:rsidRPr="00F5643F" w:rsidRDefault="00DC0690" w:rsidP="00DC0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BE908" w14:textId="77777777" w:rsidR="00DC0690" w:rsidRPr="00F5643F" w:rsidRDefault="00DC0690" w:rsidP="00DC0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7A71A" w14:textId="77777777" w:rsidR="00DC0690" w:rsidRPr="00F5643F" w:rsidRDefault="00DC0690" w:rsidP="00022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72906D" w14:textId="77777777" w:rsidR="00DC0690" w:rsidRPr="00F5643F" w:rsidRDefault="00DC0690" w:rsidP="00DC0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625E" w14:textId="77777777" w:rsidR="00DC0690" w:rsidRPr="00F5643F" w:rsidRDefault="00DC0690" w:rsidP="00DC06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F5643F">
        <w:rPr>
          <w:rFonts w:ascii="Times New Roman" w:hAnsi="Times New Roman" w:cs="Times New Roman"/>
          <w:b/>
          <w:sz w:val="52"/>
          <w:szCs w:val="52"/>
        </w:rPr>
        <w:t>ПОЛОЖЕННЯ</w:t>
      </w:r>
    </w:p>
    <w:p w14:paraId="77996F89" w14:textId="77777777" w:rsidR="00DC0690" w:rsidRPr="00F5643F" w:rsidRDefault="00DC0690" w:rsidP="00DC06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про конкурс стартапів Тернопільського національного технічного університету імені Івана Пулюя</w:t>
      </w:r>
    </w:p>
    <w:p w14:paraId="5458CE3C" w14:textId="77777777" w:rsidR="00DC0690" w:rsidRPr="00F5643F" w:rsidRDefault="00DC0690" w:rsidP="00DC06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DECAA30" w14:textId="77777777" w:rsidR="00DC0690" w:rsidRPr="00F5643F" w:rsidRDefault="00DC0690" w:rsidP="00DC069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 w:rsidR="00531392"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International</w:t>
      </w:r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Global</w:t>
      </w:r>
      <w:proofErr w:type="spellEnd"/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Innovation</w:t>
      </w:r>
      <w:proofErr w:type="spellEnd"/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Research</w:t>
      </w:r>
      <w:proofErr w:type="spellEnd"/>
      <w:r w:rsidRPr="00F564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14:paraId="2B49DDD6" w14:textId="77777777" w:rsidR="00DC0690" w:rsidRPr="00F5643F" w:rsidRDefault="00DC0690" w:rsidP="00DC0690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>Open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>your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>Mind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-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>Get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32"/>
          <w:szCs w:val="32"/>
        </w:rPr>
        <w:t>Startup</w:t>
      </w:r>
      <w:proofErr w:type="spellEnd"/>
    </w:p>
    <w:p w14:paraId="4BD031E2" w14:textId="77777777" w:rsidR="00395C61" w:rsidRPr="00F5643F" w:rsidRDefault="00395C61" w:rsidP="00DC0690">
      <w:pPr>
        <w:spacing w:after="0" w:line="240" w:lineRule="auto"/>
        <w:jc w:val="center"/>
        <w:rPr>
          <w:rStyle w:val="FontStyle26"/>
          <w:sz w:val="28"/>
          <w:szCs w:val="28"/>
        </w:rPr>
      </w:pPr>
    </w:p>
    <w:p w14:paraId="0D168E76" w14:textId="77777777" w:rsidR="00395C61" w:rsidRPr="00F5643F" w:rsidRDefault="00395C61" w:rsidP="00DC0690">
      <w:pPr>
        <w:spacing w:after="0" w:line="240" w:lineRule="auto"/>
        <w:jc w:val="center"/>
        <w:rPr>
          <w:rStyle w:val="FontStyle26"/>
          <w:sz w:val="28"/>
          <w:szCs w:val="28"/>
        </w:rPr>
      </w:pPr>
    </w:p>
    <w:p w14:paraId="3563F2CD" w14:textId="77777777" w:rsidR="00395C61" w:rsidRPr="00F5643F" w:rsidRDefault="00395C61" w:rsidP="00DC0690">
      <w:pPr>
        <w:spacing w:after="0" w:line="240" w:lineRule="auto"/>
        <w:jc w:val="center"/>
        <w:rPr>
          <w:rStyle w:val="FontStyle26"/>
          <w:sz w:val="28"/>
          <w:szCs w:val="28"/>
        </w:rPr>
      </w:pPr>
    </w:p>
    <w:p w14:paraId="56666336" w14:textId="77777777" w:rsidR="00395C61" w:rsidRPr="00F5643F" w:rsidRDefault="00395C61" w:rsidP="00DC0690">
      <w:pPr>
        <w:spacing w:after="0" w:line="240" w:lineRule="auto"/>
        <w:jc w:val="center"/>
        <w:rPr>
          <w:rStyle w:val="FontStyle26"/>
          <w:b w:val="0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068"/>
        <w:gridCol w:w="1080"/>
        <w:gridCol w:w="4500"/>
      </w:tblGrid>
      <w:tr w:rsidR="00DC0690" w:rsidRPr="00F5643F" w14:paraId="6B8A2765" w14:textId="77777777" w:rsidTr="00395C61">
        <w:tc>
          <w:tcPr>
            <w:tcW w:w="4068" w:type="dxa"/>
            <w:shd w:val="clear" w:color="auto" w:fill="auto"/>
          </w:tcPr>
          <w:p w14:paraId="30F8E60F" w14:textId="77777777" w:rsidR="00DC0690" w:rsidRPr="00F5643F" w:rsidRDefault="00DC0690" w:rsidP="00395C6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79EA650" w14:textId="77777777" w:rsidR="00DC0690" w:rsidRPr="00F5643F" w:rsidRDefault="00DC0690" w:rsidP="00395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7C5F353C" w14:textId="77777777" w:rsidR="00DC0690" w:rsidRPr="00F5643F" w:rsidRDefault="00DC0690" w:rsidP="00395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163D69" w14:textId="77777777" w:rsidR="00DE5A58" w:rsidRDefault="00DE5A58" w:rsidP="00DC0690">
      <w:pPr>
        <w:spacing w:after="0" w:line="240" w:lineRule="auto"/>
        <w:jc w:val="center"/>
        <w:outlineLvl w:val="0"/>
        <w:rPr>
          <w:rStyle w:val="FontStyle26"/>
          <w:sz w:val="36"/>
          <w:szCs w:val="36"/>
        </w:rPr>
      </w:pPr>
    </w:p>
    <w:p w14:paraId="263EB864" w14:textId="77777777" w:rsidR="00DE5A58" w:rsidRDefault="00DE5A58" w:rsidP="00DC0690">
      <w:pPr>
        <w:spacing w:after="0" w:line="240" w:lineRule="auto"/>
        <w:jc w:val="center"/>
        <w:outlineLvl w:val="0"/>
        <w:rPr>
          <w:rStyle w:val="FontStyle26"/>
          <w:sz w:val="36"/>
          <w:szCs w:val="36"/>
        </w:rPr>
      </w:pPr>
    </w:p>
    <w:p w14:paraId="4F34A699" w14:textId="77777777" w:rsidR="00DE5A58" w:rsidRDefault="00DE5A58" w:rsidP="00DC0690">
      <w:pPr>
        <w:spacing w:after="0" w:line="240" w:lineRule="auto"/>
        <w:jc w:val="center"/>
        <w:outlineLvl w:val="0"/>
        <w:rPr>
          <w:rStyle w:val="FontStyle26"/>
          <w:sz w:val="36"/>
          <w:szCs w:val="36"/>
        </w:rPr>
      </w:pPr>
    </w:p>
    <w:p w14:paraId="31E8265B" w14:textId="77777777" w:rsidR="00DC0690" w:rsidRPr="00F5643F" w:rsidRDefault="00DC0690" w:rsidP="00DC0690">
      <w:pPr>
        <w:spacing w:after="0" w:line="240" w:lineRule="auto"/>
        <w:jc w:val="center"/>
        <w:outlineLvl w:val="0"/>
        <w:rPr>
          <w:rStyle w:val="FontStyle26"/>
          <w:sz w:val="36"/>
          <w:szCs w:val="36"/>
        </w:rPr>
      </w:pPr>
      <w:r w:rsidRPr="00F5643F">
        <w:rPr>
          <w:rStyle w:val="FontStyle26"/>
          <w:sz w:val="36"/>
          <w:szCs w:val="36"/>
        </w:rPr>
        <w:t>ТЕРНОПІЛЬ</w:t>
      </w:r>
    </w:p>
    <w:p w14:paraId="321444AE" w14:textId="77777777" w:rsidR="00E35432" w:rsidRPr="00F5643F" w:rsidRDefault="00DC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5643F">
        <w:rPr>
          <w:rStyle w:val="FontStyle26"/>
          <w:sz w:val="36"/>
          <w:szCs w:val="36"/>
        </w:rPr>
        <w:t>202</w:t>
      </w:r>
      <w:r w:rsidR="001102D6" w:rsidRPr="00F5643F">
        <w:rPr>
          <w:rStyle w:val="FontStyle26"/>
          <w:sz w:val="36"/>
          <w:szCs w:val="36"/>
          <w:lang w:val="en-US"/>
        </w:rPr>
        <w:t>5</w:t>
      </w:r>
    </w:p>
    <w:p w14:paraId="4E9B95F6" w14:textId="77777777" w:rsidR="00E35432" w:rsidRPr="00F5643F" w:rsidRDefault="00591168" w:rsidP="0059116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Зміст</w:t>
      </w:r>
    </w:p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5"/>
        <w:gridCol w:w="711"/>
      </w:tblGrid>
      <w:tr w:rsidR="00591168" w:rsidRPr="00F5643F" w14:paraId="66A22AD8" w14:textId="77777777" w:rsidTr="00591168">
        <w:tc>
          <w:tcPr>
            <w:tcW w:w="4634" w:type="pct"/>
          </w:tcPr>
          <w:p w14:paraId="41D4D489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 засади</w:t>
            </w:r>
          </w:p>
        </w:tc>
        <w:tc>
          <w:tcPr>
            <w:tcW w:w="366" w:type="pct"/>
          </w:tcPr>
          <w:p w14:paraId="1CEA6144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2BA23BCF" w14:textId="77777777" w:rsidTr="00591168">
        <w:tc>
          <w:tcPr>
            <w:tcW w:w="4634" w:type="pct"/>
          </w:tcPr>
          <w:p w14:paraId="765282B2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Термінологія</w:t>
            </w:r>
          </w:p>
        </w:tc>
        <w:tc>
          <w:tcPr>
            <w:tcW w:w="366" w:type="pct"/>
          </w:tcPr>
          <w:p w14:paraId="566CEBE3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5D911A11" w14:textId="77777777" w:rsidTr="00591168">
        <w:tc>
          <w:tcPr>
            <w:tcW w:w="4634" w:type="pct"/>
          </w:tcPr>
          <w:p w14:paraId="09DD2D99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Мета та завдання </w:t>
            </w:r>
          </w:p>
        </w:tc>
        <w:tc>
          <w:tcPr>
            <w:tcW w:w="366" w:type="pct"/>
          </w:tcPr>
          <w:p w14:paraId="052AFF4F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246161C7" w14:textId="77777777" w:rsidTr="00591168">
        <w:tc>
          <w:tcPr>
            <w:tcW w:w="4634" w:type="pct"/>
          </w:tcPr>
          <w:p w14:paraId="22A1EA00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Організатори Конкурсу </w:t>
            </w:r>
          </w:p>
        </w:tc>
        <w:tc>
          <w:tcPr>
            <w:tcW w:w="366" w:type="pct"/>
          </w:tcPr>
          <w:p w14:paraId="389AC416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7E6A9A40" w14:textId="77777777" w:rsidTr="00591168">
        <w:tc>
          <w:tcPr>
            <w:tcW w:w="4634" w:type="pct"/>
          </w:tcPr>
          <w:p w14:paraId="46F0C458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проведення Конкурсу </w:t>
            </w:r>
          </w:p>
        </w:tc>
        <w:tc>
          <w:tcPr>
            <w:tcW w:w="366" w:type="pct"/>
          </w:tcPr>
          <w:p w14:paraId="1DA92E86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30954E4A" w14:textId="77777777" w:rsidTr="00591168">
        <w:tc>
          <w:tcPr>
            <w:tcW w:w="4634" w:type="pct"/>
          </w:tcPr>
          <w:p w14:paraId="5AAC85B4" w14:textId="77777777" w:rsidR="00591168" w:rsidRPr="00F5643F" w:rsidRDefault="00591168" w:rsidP="00591168">
            <w:pPr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5.1. Етапи Конкурсу</w:t>
            </w:r>
          </w:p>
        </w:tc>
        <w:tc>
          <w:tcPr>
            <w:tcW w:w="366" w:type="pct"/>
          </w:tcPr>
          <w:p w14:paraId="27923F5B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47882B98" w14:textId="77777777" w:rsidTr="00591168">
        <w:tc>
          <w:tcPr>
            <w:tcW w:w="4634" w:type="pct"/>
          </w:tcPr>
          <w:p w14:paraId="6AE94A9E" w14:textId="77777777" w:rsidR="00591168" w:rsidRPr="00F5643F" w:rsidRDefault="00591168" w:rsidP="00591168">
            <w:pPr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5.2. Оцінювання Стартап-проєктів</w:t>
            </w:r>
          </w:p>
        </w:tc>
        <w:tc>
          <w:tcPr>
            <w:tcW w:w="366" w:type="pct"/>
          </w:tcPr>
          <w:p w14:paraId="12E07228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6D5E81D0" w14:textId="77777777" w:rsidTr="00591168">
        <w:tc>
          <w:tcPr>
            <w:tcW w:w="4634" w:type="pct"/>
          </w:tcPr>
          <w:p w14:paraId="4DFD2F80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дискваліфікації учасників </w:t>
            </w:r>
          </w:p>
        </w:tc>
        <w:tc>
          <w:tcPr>
            <w:tcW w:w="366" w:type="pct"/>
          </w:tcPr>
          <w:p w14:paraId="05140DB5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64C86470" w14:textId="77777777" w:rsidTr="00591168">
        <w:tc>
          <w:tcPr>
            <w:tcW w:w="4634" w:type="pct"/>
          </w:tcPr>
          <w:p w14:paraId="5DA6F715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Прикінцеві положення </w:t>
            </w:r>
          </w:p>
        </w:tc>
        <w:tc>
          <w:tcPr>
            <w:tcW w:w="366" w:type="pct"/>
          </w:tcPr>
          <w:p w14:paraId="6961B778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168" w:rsidRPr="00F5643F" w14:paraId="3D022BE8" w14:textId="77777777" w:rsidTr="00591168">
        <w:tc>
          <w:tcPr>
            <w:tcW w:w="4634" w:type="pct"/>
          </w:tcPr>
          <w:p w14:paraId="76C20177" w14:textId="77777777" w:rsidR="00591168" w:rsidRPr="00F5643F" w:rsidRDefault="00591168" w:rsidP="00591168">
            <w:pPr>
              <w:numPr>
                <w:ilvl w:val="0"/>
                <w:numId w:val="14"/>
              </w:numPr>
              <w:ind w:left="306" w:hanging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Додатки</w:t>
            </w:r>
          </w:p>
        </w:tc>
        <w:tc>
          <w:tcPr>
            <w:tcW w:w="366" w:type="pct"/>
          </w:tcPr>
          <w:p w14:paraId="0BBF17D6" w14:textId="77777777" w:rsidR="00591168" w:rsidRPr="00F5643F" w:rsidRDefault="00591168" w:rsidP="005911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75B41D8" w14:textId="77777777" w:rsidR="00E35432" w:rsidRPr="00F5643F" w:rsidRDefault="00591168" w:rsidP="0078163A">
      <w:pPr>
        <w:pageBreakBefore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ЗАГАЛЬНІ ЗАСАДИ</w:t>
      </w:r>
    </w:p>
    <w:p w14:paraId="22F9B7CA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Це Положення визначає порядок та терміни проведення Конкурсу стартапів «</w:t>
      </w:r>
      <w:r w:rsidR="001102D6" w:rsidRPr="00F564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International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Global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Innovation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Research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(TGIR)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Open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your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Mind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Get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Startup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» (OMGS)</w:t>
      </w:r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у Тернопільському національному технічному університеті імені Івана Пулюя (ТНТУ), далі – Конкурс, критерії та методику оцінки заявок, поданих на Конкурс, функції, права, обов’язки та відповідальність Організаторів та Учасників Конкурсу.</w:t>
      </w:r>
    </w:p>
    <w:p w14:paraId="610C7C53" w14:textId="77777777" w:rsidR="00591168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0A61FB" w14:textId="77777777" w:rsidR="00E35432" w:rsidRPr="00F5643F" w:rsidRDefault="00591168" w:rsidP="0078163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ТЕРМІНОЛОГІЯ</w:t>
      </w:r>
    </w:p>
    <w:p w14:paraId="245DAE41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102D6" w:rsidRPr="00F564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International</w:t>
      </w: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Global</w:t>
      </w:r>
      <w:proofErr w:type="spellEnd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Innovation</w:t>
      </w:r>
      <w:proofErr w:type="spellEnd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proofErr w:type="spellEnd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» (TGIR) «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Open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your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Mind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Get</w:t>
      </w:r>
      <w:proofErr w:type="spellEnd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Startup</w:t>
      </w:r>
      <w:proofErr w:type="spellEnd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» (OMGS)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конкурсна програма, що полягає у відборі та розвитку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ів Стартапів, в рамках визначених в цьому Положенні, а також допомога в забезпеченні подальшого супроводу, в залученні інвестицій (в разі необхідності для визначених Організатором Конкурсу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ів) та в практичної їх реалізації.</w:t>
      </w:r>
    </w:p>
    <w:p w14:paraId="38F2C5CF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Стартап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– організована команда ентузіастів та/або фізичних та/або юридичних осіб, які мають інноваційну ідею для реалізації та мають мету (ціль) відтворити та/або реалізувати певну бізнес-модель, продукту, послуги, тощо. Стартапи мають бути авторами ідей, описаних бізнес-моделей, продуктів і т. д.; </w:t>
      </w:r>
    </w:p>
    <w:p w14:paraId="549B7A01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– це обмежена в часі, ресурсах та вимогах якості унікальна сукупність процесів, направлена на створення нової цінності. Інноваційне технологічне рішення або продукт, що розроблений Стартапом та/або командою Стартапів (що включає прототипи, супроводжуючу документацію тощо…), які є предметом участі конкурсної інкубаційної програми та реалізація яких може створити нові продукти, цінності та/або нові бізнеси; </w:t>
      </w:r>
    </w:p>
    <w:p w14:paraId="6BA4501A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Соціальний проєкт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– науково обґрунтована модель конкретного рішення соціальної проблеми, виражена в певній формі (бізнес-моделі); сконструйоване ініціатором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(Стартапом) соціальне нововведення, метою якого є створення, модернізація або підтримання в середовищі матеріальної чи духовної цінності, яка має просторово-часові та ресурсні межі і вплив якого на людей визнається позитивним соціальним ефектом.</w:t>
      </w:r>
    </w:p>
    <w:p w14:paraId="19A1EA30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Конкурс або Конкурсна програма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– відбір інноваційних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ів Стартапів для проходження інкубаційної програми навчання, їх супровід, визначення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ів переможців та сприяння у пошуку бізнес-ангелів (інвесторів); </w:t>
      </w:r>
    </w:p>
    <w:p w14:paraId="73A1E6E9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Претендент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фізична особа або група осіб (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проєктна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команда), яка подала заявку на участь у Конкурсі.</w:t>
      </w:r>
    </w:p>
    <w:p w14:paraId="252470AE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Учасник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фізична особа або група осіб (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проєктна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команда), заявка якої на участь у Конкурсі прийнята Оргкомітетом.</w:t>
      </w:r>
    </w:p>
    <w:p w14:paraId="02039CC1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Організатори Конкурсу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Стартап центр ТНТУ, інші організації запрошені до проведення конкурсу. </w:t>
      </w:r>
    </w:p>
    <w:p w14:paraId="5FA14DE9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Організаційний комітет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- Оргкомітет) – керівний орган Конкурсу, до складу якого входять представники ТНТУ, Стартап центру 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ТНТУ, Корпорації «Науковий парк «Інноваційно-інвестиційний кластер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Тернопілля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спонсорів та партнерів. </w:t>
      </w:r>
    </w:p>
    <w:p w14:paraId="4A36CD85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Експертна рада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група осіб, що здійснює професійну оцінку заявок Претендентів і визначає Учасників, яких рекомендує до участі у Фіналі Конкурсу згідно вимог цього Положення. </w:t>
      </w:r>
    </w:p>
    <w:p w14:paraId="33774B0C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Нагороди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призи, що вручаються переможцям та призерам Конкурсу.</w:t>
      </w:r>
    </w:p>
    <w:p w14:paraId="0286DC23" w14:textId="77777777" w:rsidR="00E35432" w:rsidRPr="00F5643F" w:rsidRDefault="00591168" w:rsidP="00781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Спонсори та партнери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 різним статусом) – українські та іноземні державні та громадські організації, бізнес-анг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ели,</w:t>
      </w:r>
      <w:r w:rsidR="00C63082">
        <w:rPr>
          <w:rFonts w:ascii="Times New Roman" w:eastAsia="Times New Roman" w:hAnsi="Times New Roman" w:cs="Times New Roman"/>
          <w:sz w:val="28"/>
          <w:szCs w:val="28"/>
        </w:rPr>
        <w:t xml:space="preserve"> ментори, </w:t>
      </w:r>
      <w:proofErr w:type="spellStart"/>
      <w:r w:rsidR="00C63082">
        <w:rPr>
          <w:rFonts w:ascii="Times New Roman" w:eastAsia="Times New Roman" w:hAnsi="Times New Roman" w:cs="Times New Roman"/>
          <w:sz w:val="28"/>
          <w:szCs w:val="28"/>
        </w:rPr>
        <w:t>стейкхолдери</w:t>
      </w:r>
      <w:proofErr w:type="spellEnd"/>
      <w:r w:rsidR="00C63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 і підприємства всіх форм власності, ЗМІ, які надають матеріальну, інформаційну чи організаційну підтримку Конкурсу.</w:t>
      </w:r>
    </w:p>
    <w:p w14:paraId="0AB7D6DA" w14:textId="77777777" w:rsidR="00591168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A1C26" w14:textId="77777777" w:rsidR="00E35432" w:rsidRPr="00F5643F" w:rsidRDefault="00591168" w:rsidP="0078163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МЕТА ТА ЗАВДАННЯ КОНКУРСУ</w:t>
      </w:r>
    </w:p>
    <w:p w14:paraId="03D6BC0F" w14:textId="77777777" w:rsidR="00017201" w:rsidRPr="00F5643F" w:rsidRDefault="00017201" w:rsidP="0001720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Засновником Конкурсу є Тернопільський національний технічний університет імені Івана Пулюя.</w:t>
      </w:r>
    </w:p>
    <w:p w14:paraId="5FF942F8" w14:textId="77777777" w:rsidR="00017201" w:rsidRPr="00F5643F" w:rsidRDefault="00017201" w:rsidP="0001720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Метою конкурсу є виявлення, стимулювання та надання підтримки розвитку найбільш перспективних стартап-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ів з метою кінцевого створення учасниками Конкурсу оригінального, наукомісткого та комерційно перспективного продукту (або послуги).</w:t>
      </w:r>
    </w:p>
    <w:p w14:paraId="788B14C8" w14:textId="77777777" w:rsidR="00E35432" w:rsidRPr="00F5643F" w:rsidRDefault="00E35432" w:rsidP="0078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9440E" w14:textId="77777777" w:rsidR="00E35432" w:rsidRPr="00F5643F" w:rsidRDefault="00591168" w:rsidP="0078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Завдання Конкурсу:</w:t>
      </w:r>
    </w:p>
    <w:p w14:paraId="1AA48942" w14:textId="77777777" w:rsidR="0020301B" w:rsidRPr="00F5643F" w:rsidRDefault="0020301B" w:rsidP="0078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залучення талановитої молоді до сфери наукових досліджень, розробок та інновацій, стимулювання ділової активності і високотехнологічного </w:t>
      </w:r>
      <w:r w:rsidR="00865990"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соціального 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підприємництва;</w:t>
      </w:r>
    </w:p>
    <w:p w14:paraId="353256FC" w14:textId="77777777" w:rsidR="0020301B" w:rsidRPr="00F5643F" w:rsidRDefault="0020301B" w:rsidP="00203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надання учасникам конкурсу можливості отримати додаткові компетенції з обґрунтування та опису ідеї/технічного рішення з наукової точки зору;</w:t>
      </w:r>
    </w:p>
    <w:p w14:paraId="673FC940" w14:textId="77777777" w:rsidR="0020301B" w:rsidRPr="00F5643F" w:rsidRDefault="0020301B" w:rsidP="00203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- обмін та поширення досвіду комерціалізації інновацій, а також досвіду високотехнологічної підприємницької діяльності</w:t>
      </w:r>
      <w:r w:rsidR="00865990"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соціального підприємництва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допомогою підтримки та розвитку стартапу;</w:t>
      </w:r>
    </w:p>
    <w:p w14:paraId="151895F0" w14:textId="77777777" w:rsidR="00B11C68" w:rsidRPr="00F5643F" w:rsidRDefault="00B11C68" w:rsidP="00B11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сприяння залученню молодих дослідників до вирішення найважливіших завдань сучасного суспільства за допомогою інновацій;</w:t>
      </w:r>
    </w:p>
    <w:p w14:paraId="6B3CCB10" w14:textId="77777777" w:rsidR="00B11C68" w:rsidRPr="00F5643F" w:rsidRDefault="00B11C68" w:rsidP="00B11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інформування потенційних інвесторів про ідеї/технічні рішення, інновації молодих дослідників;</w:t>
      </w:r>
    </w:p>
    <w:p w14:paraId="16470B78" w14:textId="77777777" w:rsidR="00E35432" w:rsidRPr="00F5643F" w:rsidRDefault="00B11C68" w:rsidP="00B11C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сприяння інвестиційній привабливості та комерціалізації досліджень та розробок молодих вчених</w:t>
      </w:r>
      <w:r w:rsidR="000028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8FA860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Дане Положення надається для ознайомлення всім зацікавленим особам, що претендують на участь у Конкурсі. Це Положення відкрито публікується на веб-сайті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83B440B" w14:textId="77777777" w:rsidR="00E35432" w:rsidRPr="00F5643F" w:rsidRDefault="00E35432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E1352" w14:textId="77777777" w:rsidR="00E35432" w:rsidRPr="00F5643F" w:rsidRDefault="00E35432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7E28B" w14:textId="77777777" w:rsidR="00E35432" w:rsidRPr="00F5643F" w:rsidRDefault="00591168" w:rsidP="0078163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ОРГАНІЗАТОРИ КОНКУРСУ</w:t>
      </w:r>
    </w:p>
    <w:p w14:paraId="062AB95A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Загальне керівництво підготовкою та проведенням Конкурсу здійснює Оргкомітет Конкурсу (далі – Оргкомітет) та Експертна рада Конкурсу</w:t>
      </w:r>
      <w:r w:rsidR="00B342E8" w:rsidRPr="00F564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До підготовки та проведення Конкурсу можуть бути залучені вітчизняні та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іноземні фізичні та юридичні особи, які можуть виступати спонсорами або партнерами Конкурсу. </w:t>
      </w:r>
      <w:r w:rsidR="00B342E8" w:rsidRPr="00F5643F">
        <w:rPr>
          <w:rFonts w:ascii="Times New Roman" w:eastAsia="Times New Roman" w:hAnsi="Times New Roman" w:cs="Times New Roman"/>
          <w:sz w:val="28"/>
          <w:szCs w:val="28"/>
        </w:rPr>
        <w:t xml:space="preserve">Мови проведення конкурсу: </w:t>
      </w:r>
      <w:r w:rsidR="000028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42E8" w:rsidRPr="00F5643F">
        <w:rPr>
          <w:rFonts w:ascii="Times New Roman" w:eastAsia="Times New Roman" w:hAnsi="Times New Roman" w:cs="Times New Roman"/>
          <w:sz w:val="28"/>
          <w:szCs w:val="28"/>
        </w:rPr>
        <w:t xml:space="preserve">країнська, </w:t>
      </w:r>
      <w:r w:rsidR="000028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42E8" w:rsidRPr="00F5643F">
        <w:rPr>
          <w:rFonts w:ascii="Times New Roman" w:eastAsia="Times New Roman" w:hAnsi="Times New Roman" w:cs="Times New Roman"/>
          <w:sz w:val="28"/>
          <w:szCs w:val="28"/>
        </w:rPr>
        <w:t>нглійська.</w:t>
      </w:r>
    </w:p>
    <w:p w14:paraId="301576C8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Партнери та Спонсори Конкурсу можуть виступати в якості:</w:t>
      </w:r>
    </w:p>
    <w:p w14:paraId="427A9C44" w14:textId="77777777" w:rsidR="00E35432" w:rsidRPr="00F5643F" w:rsidRDefault="00591168" w:rsidP="007816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Генерального спонсора – фізичної чи юридичної особи, яка зробила найбільший внесок у фінансування підготовки та проведення Конкурсу;</w:t>
      </w:r>
    </w:p>
    <w:p w14:paraId="74C9ACB9" w14:textId="77777777" w:rsidR="00E35432" w:rsidRPr="00F5643F" w:rsidRDefault="00591168" w:rsidP="007816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Офіційного спонсора - фізичної чи юридичної особи, яка зробила внесок у фінансування підготовки та проведення Конкурсу;</w:t>
      </w:r>
    </w:p>
    <w:p w14:paraId="77F4351B" w14:textId="77777777" w:rsidR="00E35432" w:rsidRPr="00F5643F" w:rsidRDefault="00591168" w:rsidP="007816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Спонсора призу - фізичної чи юридичної особи, що надала призи або винагороди для Учасників Конкурсу;</w:t>
      </w:r>
    </w:p>
    <w:p w14:paraId="6EA64F68" w14:textId="77777777" w:rsidR="00E35432" w:rsidRPr="00F5643F" w:rsidRDefault="00591168" w:rsidP="007816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Спонсора номінації - фізичної чи юридичної особи, що надала призи або винагороди для Учасників Конкурсу;</w:t>
      </w:r>
    </w:p>
    <w:p w14:paraId="7D4139B2" w14:textId="77777777" w:rsidR="00E35432" w:rsidRPr="00F5643F" w:rsidRDefault="00591168" w:rsidP="007816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Організаційного партнера - фізичної чи юридичної особи, яка здійснила істотний нематеріальний внесок в підготовку та проведення Конкурсу;</w:t>
      </w:r>
    </w:p>
    <w:p w14:paraId="4A4F57AD" w14:textId="77777777" w:rsidR="00E35432" w:rsidRPr="00F5643F" w:rsidRDefault="00591168" w:rsidP="007816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Інформаційного партнера - фізичної чи юридичної особи, яка здійснює інформаційне висвітлення підготовки та проведення Конкурсу.</w:t>
      </w:r>
    </w:p>
    <w:p w14:paraId="60E364FB" w14:textId="77777777" w:rsidR="00B36E1E" w:rsidRPr="00B36E1E" w:rsidRDefault="00591168" w:rsidP="00B36E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Для розгляду та відбору заявок Претендентів в порядку та згідно вимог, передбачених цим Положення</w:t>
      </w:r>
      <w:r w:rsidR="009443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створюється Експертна рада Конкурсу, до складу якої залучаються провідні наукові та науково-педагогічні працівники, представники наукоємних підприємств, установ та організацій, потенційні інвестори, експерти. </w:t>
      </w:r>
      <w:r w:rsidRPr="00B36E1E">
        <w:rPr>
          <w:rFonts w:ascii="Times New Roman" w:eastAsia="Times New Roman" w:hAnsi="Times New Roman" w:cs="Times New Roman"/>
          <w:sz w:val="28"/>
          <w:szCs w:val="28"/>
        </w:rPr>
        <w:t xml:space="preserve">Персональний склад Експертної ради </w:t>
      </w:r>
      <w:r w:rsidR="00B36E1E" w:rsidRPr="00B36E1E">
        <w:rPr>
          <w:rFonts w:ascii="Times New Roman" w:eastAsia="Times New Roman" w:hAnsi="Times New Roman" w:cs="Times New Roman"/>
          <w:sz w:val="28"/>
          <w:szCs w:val="28"/>
        </w:rPr>
        <w:t xml:space="preserve">формується </w:t>
      </w:r>
      <w:r w:rsidRPr="00B36E1E">
        <w:rPr>
          <w:rFonts w:ascii="Times New Roman" w:eastAsia="Times New Roman" w:hAnsi="Times New Roman" w:cs="Times New Roman"/>
          <w:sz w:val="28"/>
          <w:szCs w:val="28"/>
        </w:rPr>
        <w:t>Оргкомітетом</w:t>
      </w:r>
      <w:r w:rsidR="00855ABF" w:rsidRPr="00B36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1E" w:rsidRPr="00B36E1E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223D60">
        <w:rPr>
          <w:rFonts w:ascii="Times New Roman" w:eastAsia="Times New Roman" w:hAnsi="Times New Roman" w:cs="Times New Roman"/>
          <w:sz w:val="28"/>
          <w:szCs w:val="28"/>
        </w:rPr>
        <w:t xml:space="preserve"> затверджується наказом ректора.</w:t>
      </w:r>
    </w:p>
    <w:p w14:paraId="0EA5E8EC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Для прийому заявок та їх первинного розгляду в складі оргкомітету створюється відбіркова експертна комісія, яка визначає відповідність поданих заявок умовам Конкурсу.</w:t>
      </w:r>
    </w:p>
    <w:p w14:paraId="0DE56341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Прийом заявок Конкурсу здійснюється на офіційному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-порталі за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>
        <w:r w:rsidRPr="00F5643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http://startup.tntu.edu.ua/index.php/uk/</w:t>
        </w:r>
      </w:hyperlink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(далі за текстом цього Положення - Сайт). Для максимальної прозорості проведення Конкурсу, на Сайті створюється спеціалізований функціональний модуль для збору і реєстрації заявок Стар</w:t>
      </w:r>
      <w:r w:rsidR="006E2A86">
        <w:rPr>
          <w:rFonts w:ascii="Times New Roman" w:eastAsia="Times New Roman" w:hAnsi="Times New Roman" w:cs="Times New Roman"/>
          <w:sz w:val="28"/>
          <w:szCs w:val="28"/>
        </w:rPr>
        <w:t>тапів на участь в Конкурсі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організації роботи оргкомітету та експертного комітету з відбору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ів, висвітлення перебігу Конкурсу та його результатів. Всі зустрічі і збор</w:t>
      </w:r>
      <w:r w:rsidR="006E2A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комітетів супроводжуються веденням протоколів. Всі рішення приймаються простою більшістю голосів.</w:t>
      </w:r>
    </w:p>
    <w:p w14:paraId="341D6CF6" w14:textId="77777777" w:rsidR="00E35432" w:rsidRPr="00F5643F" w:rsidRDefault="00E35432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9E39E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Функції Оргкомітету:</w:t>
      </w:r>
    </w:p>
    <w:p w14:paraId="12CE24D4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ухвалення рішення про проведення Конкурсу;</w:t>
      </w:r>
    </w:p>
    <w:p w14:paraId="0967993C" w14:textId="77777777" w:rsidR="00E35432" w:rsidRPr="00B36E1E" w:rsidRDefault="00855ABF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E1E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 пакету документів, необхідних для проведення Конкурсу;</w:t>
      </w:r>
    </w:p>
    <w:p w14:paraId="666E3975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умов проведення Конкурсу</w:t>
      </w:r>
      <w:r w:rsidRPr="00B36E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D9F3338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і затвердження складу Експертної ради;</w:t>
      </w:r>
    </w:p>
    <w:p w14:paraId="4F7CAC88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роботи Експертної ради;</w:t>
      </w:r>
    </w:p>
    <w:p w14:paraId="7CF3B84A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до підготовки та участі у Конкурсу партнерів і спонсорів;</w:t>
      </w:r>
    </w:p>
    <w:p w14:paraId="2CF1FBC0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підготовка та проведення кампанії з метою інформування максимально можливої кількості потенційних Учасників щодо проведення Конкурсу;</w:t>
      </w:r>
    </w:p>
    <w:p w14:paraId="5A53BACF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інформування Претендентів та Учасників про порядок проведення та основні етапи Конкурсу;</w:t>
      </w:r>
    </w:p>
    <w:p w14:paraId="59326AAB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Претендентам шаблонів всіх документів, необхідних для участі в Конкурсі, включаючи форму заявки і шаблон презентації;</w:t>
      </w:r>
    </w:p>
    <w:p w14:paraId="7E33094B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прийому заявок на Конкурс, їх подальше опрацювання та передання на розгляд Експертній раді;</w:t>
      </w:r>
    </w:p>
    <w:p w14:paraId="06F88706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 інших організаційних рішень, спрямованих на вирішення завдань Конкурсу;</w:t>
      </w:r>
    </w:p>
    <w:p w14:paraId="07609F90" w14:textId="77777777" w:rsidR="00E35432" w:rsidRPr="00F5643F" w:rsidRDefault="00591168" w:rsidP="00781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проведення Фіналу Конкурсу.</w:t>
      </w:r>
    </w:p>
    <w:p w14:paraId="20D61B80" w14:textId="77777777" w:rsidR="00591168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E9BC37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Оргкомітет має право: </w:t>
      </w:r>
    </w:p>
    <w:p w14:paraId="31E66518" w14:textId="77777777" w:rsidR="00E35432" w:rsidRPr="00F5643F" w:rsidRDefault="00591168" w:rsidP="0078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відмовити Претендентові в участі у Конкурсі на підставі невідповідності заявки Претендента вимогам цього Положення та рішення Експертної ради Конкурсу; </w:t>
      </w:r>
    </w:p>
    <w:p w14:paraId="6EC11EC3" w14:textId="77777777" w:rsidR="00E35432" w:rsidRPr="00F5643F" w:rsidRDefault="00591168" w:rsidP="0078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дискваліфікувати Учасника за порушення вимог цього Положення та наведення у поданій Учасником заявці недостовірної інформації; </w:t>
      </w:r>
    </w:p>
    <w:p w14:paraId="01C5FEE7" w14:textId="77777777" w:rsidR="00E35432" w:rsidRPr="00F5643F" w:rsidRDefault="00591168" w:rsidP="0078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 інформацію про Учасників в рекламних цілях для інформування про підготовку, проведення та результати Конкурсу;</w:t>
      </w:r>
    </w:p>
    <w:p w14:paraId="23D0924D" w14:textId="77777777" w:rsidR="00E35432" w:rsidRPr="00F5643F" w:rsidRDefault="00591168" w:rsidP="0078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приймати інші організаційні рішення для вирішення завдань, поставлених перед Оргкомітетом та Конкурсом. </w:t>
      </w:r>
    </w:p>
    <w:p w14:paraId="1389582A" w14:textId="77777777" w:rsidR="00591168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07F29E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Обов'язки Оргкомітету: </w:t>
      </w:r>
    </w:p>
    <w:p w14:paraId="26F34315" w14:textId="77777777" w:rsidR="00E35432" w:rsidRPr="00F5643F" w:rsidRDefault="00591168" w:rsidP="001620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створення рівних умов для всіх Претендентів та Учасників; </w:t>
      </w:r>
    </w:p>
    <w:p w14:paraId="5D61527F" w14:textId="77777777" w:rsidR="00E35432" w:rsidRPr="00F5643F" w:rsidRDefault="00591168" w:rsidP="001620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="001620F9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прозорості, чесності та неупередженості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проведення Конкурсу; </w:t>
      </w:r>
    </w:p>
    <w:p w14:paraId="79A6B21E" w14:textId="77777777" w:rsidR="000079CB" w:rsidRDefault="00591168" w:rsidP="001620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недопущення розголошення відомостей про результати Конкурсу раніше обумовленого терміну</w:t>
      </w:r>
      <w:r w:rsidR="000079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0C1CE4" w14:textId="77777777" w:rsidR="001620F9" w:rsidRPr="000079CB" w:rsidRDefault="001620F9" w:rsidP="001620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9C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</w:t>
      </w:r>
      <w:r w:rsidR="00865990" w:rsidRPr="000079CB">
        <w:rPr>
          <w:rFonts w:ascii="Times New Roman" w:eastAsia="Times New Roman" w:hAnsi="Times New Roman" w:cs="Times New Roman"/>
          <w:color w:val="000000"/>
          <w:sz w:val="28"/>
          <w:szCs w:val="28"/>
        </w:rPr>
        <w:t>ація</w:t>
      </w:r>
      <w:r w:rsidRPr="00007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 w:rsidR="00865990" w:rsidRPr="000079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07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Експертної ради Конкурсу;</w:t>
      </w:r>
    </w:p>
    <w:p w14:paraId="6ABD1132" w14:textId="77777777" w:rsidR="001620F9" w:rsidRPr="00F5643F" w:rsidRDefault="001620F9" w:rsidP="001620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</w:t>
      </w:r>
      <w:r w:rsidR="00865990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ація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церемоні</w:t>
      </w:r>
      <w:r w:rsidR="00865990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нагородження переможців Конкурсу;</w:t>
      </w:r>
    </w:p>
    <w:p w14:paraId="7249981B" w14:textId="77777777" w:rsidR="001620F9" w:rsidRPr="00F5643F" w:rsidRDefault="001620F9" w:rsidP="001620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</w:t>
      </w:r>
      <w:r w:rsidR="00865990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ення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підготовк</w:t>
      </w:r>
      <w:r w:rsidR="00865990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проведенн</w:t>
      </w:r>
      <w:r w:rsidR="00865990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заходів, що реалізуються в рамках Конкурсу.</w:t>
      </w:r>
    </w:p>
    <w:p w14:paraId="0C5D480F" w14:textId="77777777" w:rsidR="00E35432" w:rsidRPr="00F5643F" w:rsidRDefault="00E35432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A231DA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Претенденти мають право: </w:t>
      </w:r>
    </w:p>
    <w:p w14:paraId="765F6031" w14:textId="77777777" w:rsidR="00E35432" w:rsidRPr="00F5643F" w:rsidRDefault="00591168" w:rsidP="00781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отримувати інформацію про умови і порядок проведення Конкурсу; </w:t>
      </w:r>
    </w:p>
    <w:p w14:paraId="43FA3C80" w14:textId="77777777" w:rsidR="00E35432" w:rsidRPr="00F5643F" w:rsidRDefault="00591168" w:rsidP="00781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звертатись до Оргкомітету за роз'ясненням пунктів цього Положення; </w:t>
      </w:r>
    </w:p>
    <w:p w14:paraId="71EFC859" w14:textId="77777777" w:rsidR="00E35432" w:rsidRPr="00F5643F" w:rsidRDefault="00591168" w:rsidP="00781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направляти власні заявки для реєстрації участі у Конкурсі в порядку, передбаченому цим Положенням; </w:t>
      </w:r>
    </w:p>
    <w:p w14:paraId="16E5F3F9" w14:textId="77777777" w:rsidR="00E35432" w:rsidRPr="00F5643F" w:rsidRDefault="00591168" w:rsidP="00781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відкликати свою заявку, подану раніше на участь у Конкурсі, шляхом подання до Оргкомітету офіційного повідомлення не менш ніж за 10 календарних днів до дня закінчення терміну прийому заявок;</w:t>
      </w:r>
    </w:p>
    <w:p w14:paraId="0ECD51D4" w14:textId="77777777" w:rsidR="00E35432" w:rsidRPr="00F5643F" w:rsidRDefault="00591168" w:rsidP="00781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брати участь у всіх заходах, організованих для Претендентів в рамках підготовки до Конкурсу, та у Фіналі Конкурсу.</w:t>
      </w:r>
    </w:p>
    <w:p w14:paraId="75C8F898" w14:textId="77777777" w:rsidR="00591168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5E378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Претенденти зобов’язані: </w:t>
      </w:r>
    </w:p>
    <w:p w14:paraId="29243D00" w14:textId="77777777" w:rsidR="00E35432" w:rsidRPr="00F5643F" w:rsidRDefault="00591168" w:rsidP="00781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поданням заявки на участь у Конкурсі попередньо ознайомитись з цим Положенням, вимогам до заявок та порядком проведення Конкурсу; </w:t>
      </w:r>
    </w:p>
    <w:p w14:paraId="6E44EAA2" w14:textId="77777777" w:rsidR="00E35432" w:rsidRPr="00F5643F" w:rsidRDefault="00591168" w:rsidP="00781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своєчасно надати заявки згідно вимог цього Положення; </w:t>
      </w:r>
    </w:p>
    <w:p w14:paraId="64EA4D8C" w14:textId="77777777" w:rsidR="00E35432" w:rsidRPr="00F5643F" w:rsidRDefault="00591168" w:rsidP="00781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дотримуватись вимог цього Положення. </w:t>
      </w:r>
    </w:p>
    <w:p w14:paraId="0BADE814" w14:textId="77777777" w:rsidR="008C4E14" w:rsidRPr="00F5643F" w:rsidRDefault="008C4E14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ACF02E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Учасники мають право: </w:t>
      </w:r>
    </w:p>
    <w:p w14:paraId="6A86CEEE" w14:textId="77777777" w:rsidR="00E35432" w:rsidRPr="00F5643F" w:rsidRDefault="00591168" w:rsidP="0078163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отримувати інформацію про умови і порядок проведення Конкурсу; </w:t>
      </w:r>
    </w:p>
    <w:p w14:paraId="50BD5F78" w14:textId="77777777" w:rsidR="00E35432" w:rsidRPr="00F5643F" w:rsidRDefault="00591168" w:rsidP="0078163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звертатись до Оргкомітету за роз'ясненням пунктів цього Положення; </w:t>
      </w:r>
    </w:p>
    <w:p w14:paraId="0C0464B9" w14:textId="77777777" w:rsidR="00E35432" w:rsidRPr="00CA059E" w:rsidRDefault="00591168" w:rsidP="0078163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відкликати свою заявку, подану раніше на участь у Конкурсі, шляхом подання до Оргкомітету офіційного повідомлення не менш ніж за 10 календарних днів до дня закінчення терміну прийому заявок; </w:t>
      </w:r>
    </w:p>
    <w:p w14:paraId="1F98D6CA" w14:textId="77777777" w:rsidR="00E35432" w:rsidRPr="00F5643F" w:rsidRDefault="00591168" w:rsidP="0078163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брати участь у всіх заходах, організованих для Учасників в рамках підготовки до Конкурсу, та у Фіналі Конкурсу. </w:t>
      </w:r>
    </w:p>
    <w:p w14:paraId="4574C518" w14:textId="77777777" w:rsidR="008C4E14" w:rsidRPr="00F5643F" w:rsidRDefault="008C4E14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BA0F06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Учасники зобов’язані: </w:t>
      </w:r>
    </w:p>
    <w:p w14:paraId="1BDF22D6" w14:textId="77777777" w:rsidR="00E35432" w:rsidRPr="00F5643F" w:rsidRDefault="00591168" w:rsidP="007816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своєчасно підготувати та надати Оргкомітету презентацію свого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вимог, встановлених цим Положенням та Оргкомітетом; </w:t>
      </w:r>
    </w:p>
    <w:p w14:paraId="5A48346C" w14:textId="77777777" w:rsidR="00E35432" w:rsidRPr="00F5643F" w:rsidRDefault="00591168" w:rsidP="007816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виступити з презентацією свого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складом журі та потенційними інвесторами під час </w:t>
      </w:r>
      <w:r w:rsidR="00B848B1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відб</w:t>
      </w:r>
      <w:r w:rsidR="00EC7176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іркових</w:t>
      </w:r>
      <w:r w:rsidR="00B848B1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етапів та у ф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інал</w:t>
      </w:r>
      <w:r w:rsidR="00B848B1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Конкурсу; </w:t>
      </w:r>
    </w:p>
    <w:p w14:paraId="1F0FF46B" w14:textId="77777777" w:rsidR="00865990" w:rsidRPr="00F5643F" w:rsidRDefault="00865990" w:rsidP="007816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дотримуватися принципів етики, відкритої науки та академічної доброчесності, в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. щодо використання генеративного штучного інтелекту</w:t>
      </w:r>
      <w:r w:rsidR="00AD0DB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(ШІ)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2076E7" w14:textId="77777777" w:rsidR="00E35432" w:rsidRPr="00F5643F" w:rsidRDefault="00591168" w:rsidP="007816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дотримуватись інших вимог цього Положення. </w:t>
      </w:r>
    </w:p>
    <w:p w14:paraId="727E4113" w14:textId="77777777" w:rsidR="008C4E14" w:rsidRPr="00F5643F" w:rsidRDefault="008C4E14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9368D7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Претенденти та Учасники несуть відповідальність: </w:t>
      </w:r>
    </w:p>
    <w:p w14:paraId="6229F285" w14:textId="77777777" w:rsidR="00E35432" w:rsidRPr="00F5643F" w:rsidRDefault="00591168" w:rsidP="007816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порушення вимог до достовірності інформації, наведеної у їх заявці та/чи презентації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E49C03D" w14:textId="77777777" w:rsidR="00E35432" w:rsidRPr="00F5643F" w:rsidRDefault="00591168" w:rsidP="007816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недотримання умов, процедур і строків, встановлених цим Положенням; </w:t>
      </w:r>
    </w:p>
    <w:p w14:paraId="6E60E1E3" w14:textId="77777777" w:rsidR="00AD0DB8" w:rsidRPr="00F5643F" w:rsidRDefault="00591168" w:rsidP="007816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порушення ними авторських прав, у тому числі при підготовці матеріалів на Конкурс</w:t>
      </w:r>
      <w:r w:rsidR="00AD0DB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C6B9E1" w14:textId="77777777" w:rsidR="00E35432" w:rsidRPr="00F5643F" w:rsidRDefault="00AD0DB8" w:rsidP="007816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несанкціоноване створення контенту, в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. із використанням інструментів ШІ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D59C52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За вказані порушення Оргкомітет може дискваліфікувати Учасника. Повідомлення Учаснику про позбавлення його права на участь у Конкурсі Оргкомітет направляє Учаснику електронною поштою. </w:t>
      </w:r>
    </w:p>
    <w:p w14:paraId="34DAB661" w14:textId="77777777" w:rsidR="00E35432" w:rsidRDefault="00E35432" w:rsidP="00781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370BE" w14:textId="77777777" w:rsidR="00C63082" w:rsidRPr="00F5643F" w:rsidRDefault="00C63082" w:rsidP="00781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90A21" w14:textId="77777777" w:rsidR="00425BEA" w:rsidRPr="00F5643F" w:rsidRDefault="00C63082" w:rsidP="006F3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Експертна рада Конкурсу:</w:t>
      </w:r>
    </w:p>
    <w:p w14:paraId="26E67D6A" w14:textId="77777777" w:rsidR="00425BEA" w:rsidRPr="00F5643F" w:rsidRDefault="00425BEA" w:rsidP="006F3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формується відповідно до цілей та завдань Конкурсу</w:t>
      </w:r>
      <w:r w:rsidR="00C6308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6614C9" w14:textId="77777777" w:rsidR="00425BEA" w:rsidRPr="00F5643F" w:rsidRDefault="00425BEA" w:rsidP="006F3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склад експертної ради формується з осіб, які мають високі професійні компетентності в комерціалізації наукових розробок, інновацій, бізнесу</w:t>
      </w:r>
      <w:r w:rsidR="00C6308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E385596" w14:textId="77777777" w:rsidR="00425BEA" w:rsidRPr="00F5643F" w:rsidRDefault="00425BEA" w:rsidP="006F3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для роботи у складі експертної ради можуть бути запрошені представники наукової спільноти, але у кількості, що не перевищує 50% складу ради;</w:t>
      </w:r>
    </w:p>
    <w:p w14:paraId="42382AFE" w14:textId="77777777" w:rsidR="00425BEA" w:rsidRPr="00F5643F" w:rsidRDefault="00425BEA" w:rsidP="006F3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- члени експертної ради здійснюють попередній конкурсний відб</w:t>
      </w:r>
      <w:r w:rsidR="00C63082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р </w:t>
      </w:r>
      <w:r w:rsidR="00310CD2" w:rsidRPr="00F5643F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ів, визначення стартап-</w:t>
      </w:r>
      <w:r w:rsidR="00310CD2" w:rsidRPr="00F5643F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ів для участі у фіналі Конкурсу, визначення переможців Конкурсу</w:t>
      </w:r>
      <w:r w:rsidR="00C6308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FD62165" w14:textId="77777777" w:rsidR="00425BEA" w:rsidRPr="00F5643F" w:rsidRDefault="00D76954" w:rsidP="006F3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C63082" w:rsidRPr="00F5643F">
        <w:rPr>
          <w:rFonts w:ascii="Times New Roman" w:eastAsia="Times New Roman" w:hAnsi="Times New Roman" w:cs="Times New Roman"/>
          <w:bCs/>
          <w:sz w:val="28"/>
          <w:szCs w:val="28"/>
        </w:rPr>
        <w:t xml:space="preserve">члени експертної ради </w:t>
      </w:r>
      <w:r w:rsidR="00C63082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відповідають за </w:t>
      </w:r>
      <w:r w:rsidRPr="00F5643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25BEA" w:rsidRPr="00F5643F">
        <w:rPr>
          <w:rFonts w:ascii="Times New Roman" w:eastAsia="Times New Roman" w:hAnsi="Times New Roman" w:cs="Times New Roman"/>
          <w:bCs/>
          <w:sz w:val="28"/>
          <w:szCs w:val="28"/>
        </w:rPr>
        <w:t>хвалення ключових рішень у рамках проведення Конкурсу.</w:t>
      </w:r>
    </w:p>
    <w:p w14:paraId="54CC18B3" w14:textId="77777777" w:rsidR="00425BEA" w:rsidRPr="00F5643F" w:rsidRDefault="00425BEA" w:rsidP="00425B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DC725B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ПРОВЕДЕННЯ КОНКУРСУ</w:t>
      </w:r>
    </w:p>
    <w:p w14:paraId="081BD30C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У к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онкурсі ма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ють право брати у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студенти та працівники ТНТУ, а також відокремлених структурних підрозділів університету та всі охочі</w:t>
      </w:r>
      <w:r w:rsidR="00CA05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7C1980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Учасники можуть брати участь самостійно (індивідуально) або 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ами осіб 3-4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чол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проєктні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команди)</w:t>
      </w:r>
      <w:r w:rsidR="00C827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Стартапами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9EB086F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До участі в Конкурсі приймаються заявки з </w:t>
      </w: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УСІХ НАПРЯМІВ ДІЯЛЬНОСТІ,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які відповідають основним критеріям, а саме: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інноваційність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, практична новизна, практична цінність.</w:t>
      </w:r>
    </w:p>
    <w:p w14:paraId="78AF685B" w14:textId="77777777" w:rsidR="00E35432" w:rsidRPr="00F5643F" w:rsidRDefault="00E35432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369AF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5.1. Етапи Конкурсу</w:t>
      </w:r>
    </w:p>
    <w:tbl>
      <w:tblPr>
        <w:tblStyle w:val="afc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655"/>
      </w:tblGrid>
      <w:tr w:rsidR="00EB609C" w:rsidRPr="00F5643F" w14:paraId="12D0CB4E" w14:textId="77777777" w:rsidTr="00EB609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5DE1" w14:textId="77777777" w:rsidR="00EB609C" w:rsidRPr="00F5643F" w:rsidRDefault="00EB609C" w:rsidP="0078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Етап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4B97" w14:textId="77777777" w:rsidR="00EB609C" w:rsidRPr="00F5643F" w:rsidRDefault="00EB609C" w:rsidP="0078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етапу</w:t>
            </w:r>
          </w:p>
        </w:tc>
      </w:tr>
      <w:tr w:rsidR="00EB609C" w:rsidRPr="00F5643F" w14:paraId="0EA45FA9" w14:textId="77777777" w:rsidTr="00EB609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3517" w14:textId="77777777" w:rsidR="00EB609C" w:rsidRPr="00F5643F" w:rsidRDefault="00EB609C" w:rsidP="0078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Підготовчий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B7AD" w14:textId="77777777" w:rsidR="00EB609C" w:rsidRPr="00F5643F" w:rsidRDefault="00EB609C" w:rsidP="0078163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Інформування максимальної кількості потенційних учасників про Конкурс та залучення потенційних учасників</w:t>
            </w:r>
          </w:p>
        </w:tc>
      </w:tr>
      <w:tr w:rsidR="00EB609C" w:rsidRPr="00F5643F" w14:paraId="6C47BF08" w14:textId="77777777" w:rsidTr="00EB609C">
        <w:trPr>
          <w:trHeight w:val="141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9AF4" w14:textId="77777777" w:rsidR="00EB609C" w:rsidRPr="00F5643F" w:rsidRDefault="00EB609C" w:rsidP="0078163A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Етап I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6432" w14:textId="77777777" w:rsidR="00EB609C" w:rsidRPr="00F5643F" w:rsidRDefault="00EB609C" w:rsidP="00C8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Відкриття реєстрації на </w:t>
            </w:r>
            <w:r w:rsidR="00C827E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EB609C" w:rsidRPr="00F5643F" w14:paraId="087EF320" w14:textId="77777777" w:rsidTr="00EB609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9330" w14:textId="77777777" w:rsidR="00EB609C" w:rsidRPr="00F5643F" w:rsidRDefault="00EB609C" w:rsidP="0078163A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Етап II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66E4" w14:textId="77777777" w:rsidR="00EB609C" w:rsidRPr="00F5643F" w:rsidRDefault="00EB609C" w:rsidP="0078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Збір заявок від Учасників </w:t>
            </w:r>
          </w:p>
        </w:tc>
      </w:tr>
      <w:tr w:rsidR="00EB609C" w:rsidRPr="00F5643F" w14:paraId="7CF32AF4" w14:textId="77777777" w:rsidTr="00EB609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D23E" w14:textId="77777777" w:rsidR="00EB609C" w:rsidRPr="00F5643F" w:rsidRDefault="00EB609C" w:rsidP="0078163A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Етап III</w:t>
            </w:r>
          </w:p>
          <w:p w14:paraId="3D2B502B" w14:textId="77777777" w:rsidR="00EB609C" w:rsidRPr="00F5643F" w:rsidRDefault="00EB609C" w:rsidP="0078163A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4B93" w14:textId="77777777" w:rsidR="00EB609C" w:rsidRPr="00F5643F" w:rsidRDefault="00EB609C" w:rsidP="00781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Відбір конкурсних заявок Експертною комісією Конкурсу </w:t>
            </w:r>
          </w:p>
        </w:tc>
      </w:tr>
      <w:tr w:rsidR="00B342E8" w:rsidRPr="00F5643F" w14:paraId="0DA94AFA" w14:textId="77777777" w:rsidTr="00EB609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C9B4" w14:textId="77777777" w:rsidR="00B342E8" w:rsidRPr="00F5643F" w:rsidRDefault="00B342E8" w:rsidP="00B342E8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Етап IV</w:t>
            </w:r>
          </w:p>
          <w:p w14:paraId="4D1DC9FE" w14:textId="77777777" w:rsidR="00B342E8" w:rsidRPr="00F5643F" w:rsidRDefault="00B342E8" w:rsidP="00B342E8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F9AE" w14:textId="77777777" w:rsidR="00B342E8" w:rsidRPr="00F5643F" w:rsidRDefault="00B342E8" w:rsidP="00B34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Презентація </w:t>
            </w:r>
            <w:r w:rsidR="00310CD2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ів учасниками у секціях</w:t>
            </w:r>
          </w:p>
        </w:tc>
      </w:tr>
      <w:tr w:rsidR="00B342E8" w:rsidRPr="00F5643F" w14:paraId="63FCCF66" w14:textId="77777777" w:rsidTr="00EB609C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063A" w14:textId="77777777" w:rsidR="00B342E8" w:rsidRPr="00F5643F" w:rsidRDefault="00B342E8" w:rsidP="00B342E8">
            <w:pPr>
              <w:widowControl w:val="0"/>
              <w:spacing w:after="0" w:line="240" w:lineRule="auto"/>
              <w:ind w:left="141" w:right="-40" w:hanging="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Етап </w:t>
            </w: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BBC1" w14:textId="77777777" w:rsidR="00B342E8" w:rsidRPr="00F5643F" w:rsidRDefault="00B342E8" w:rsidP="00B34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Фінал</w:t>
            </w:r>
          </w:p>
        </w:tc>
      </w:tr>
    </w:tbl>
    <w:p w14:paraId="74AD78A8" w14:textId="77777777" w:rsidR="00E35432" w:rsidRPr="00F5643F" w:rsidRDefault="00E35432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AC7DB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Етап I та Етап II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- здійснюється шляхом заповнення електронної форми на офіційному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-порталі за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43F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http://startup.tntu.edu.ua/index.php/uk/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(далі за текстом цього Положення - Сайт). </w:t>
      </w:r>
    </w:p>
    <w:p w14:paraId="58D1FC17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Приклад електронної форми зазначено у Додатку А  цього Положення. </w:t>
      </w:r>
    </w:p>
    <w:p w14:paraId="0AC0EEE7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Заявка подається українською мовою, має включати відомості про  найменування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учасників команди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керівника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організацію яку він представляє, контактні дані (телефон та e-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 анотацію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(коротка презентація (PowerPoint) обсягом 5-7 слайдів). </w:t>
      </w:r>
    </w:p>
    <w:p w14:paraId="2699C0A7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Анотація заявки Стартап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повинна містити інформацію про: актуальність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, яку проблему або потребу вирішує, хто цільова аудиторія (клієнти); Рішення (яким чином ви вирішуєте зазначену проблему?  Який продукт розробляєте для цього? Чим ваше рішення краще за конкурентів?</w:t>
      </w:r>
    </w:p>
    <w:p w14:paraId="73808B00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До опису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можуть бути додані додаткові матеріали, що більш детально представляють розробку та/або результати її апробації (наприклад, презентації, демоверсія розробленої програми, бюджет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опис поточної стадії реалізації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і отриманий результат (якщо є), аудіо- та відеозаписи тощо). Всі додаткові матеріали подаються у вигляді вкладень, або архівного файлу (*.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zip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або *.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rаr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) розміром не більше 5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Мбайт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, а перелік матеріалів (вміст архіву) вказується у відповідному полі заявки. </w:t>
      </w:r>
    </w:p>
    <w:p w14:paraId="25617204" w14:textId="77777777" w:rsidR="00AD0DB8" w:rsidRPr="00F5643F" w:rsidRDefault="00AD0DB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Використання ШІ допускається в межах, окреслених Рекомендаціями щодо відповідального впровадження та використання технологій штучного інтелекту в закладах вищої освіти (URL: https://mon.gov.ua/static-objects/mon/sites/1/news/2025/04/24/shi-v-zakladakh-vyshchoi-osvity-24-04-2025.pdf</w:t>
      </w:r>
      <w:r w:rsidRPr="00F5643F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265FD667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Етап III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- Відбір конкурсних заявок Експертною комісією Конкурсу</w:t>
      </w:r>
    </w:p>
    <w:p w14:paraId="45B0E3D1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 які отримані до вказаного терміну та відповідають умовам проведення Конкурсу, Оргкомітет передає на розгляд Експертній комісії Конкурсу, яка здійснює попередній відбір заявок, поданих на Конкурс</w:t>
      </w:r>
      <w:r w:rsidR="00C827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711240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 учасників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рекомендованих до участі у Фіналі Конкурсу. Експертною комісією першочергово оцінюється інноваційна складова заявки. </w:t>
      </w:r>
    </w:p>
    <w:p w14:paraId="2E209DD2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Рішення про реєстрацію заявки для участі в Конкурсі приймає Експертний комітет. Експертний комітет має право запросити додаткову інформацію від заявника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r w:rsidR="00711240" w:rsidRPr="00F5643F">
        <w:rPr>
          <w:rFonts w:ascii="Times New Roman" w:eastAsia="Times New Roman" w:hAnsi="Times New Roman" w:cs="Times New Roman"/>
          <w:sz w:val="28"/>
          <w:szCs w:val="28"/>
        </w:rPr>
        <w:t>докладнішого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оцінювання її змісту. Організатори Конкурсу залишають за собою право відмовляти в реєстрації заявок без пояснення причин відмови. </w:t>
      </w:r>
    </w:p>
    <w:p w14:paraId="34535369" w14:textId="77777777" w:rsidR="004B6DB7" w:rsidRPr="00F5643F" w:rsidRDefault="00711240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Командам, </w:t>
      </w:r>
      <w:proofErr w:type="spellStart"/>
      <w:r w:rsidR="00310CD2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яких допущено до наступного відбірного етапу, надаватиметься кваліфікована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тьюторська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підтримка. 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Оргкомітет організовує інформування Претендентів про розгляд поданих заявок на участь у Конкурсі та розміщує інформацію про заявки, які рекомендовані до 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проведення </w:t>
      </w:r>
      <w:r w:rsidR="00591168" w:rsidRPr="00F5643F">
        <w:rPr>
          <w:rFonts w:ascii="Times New Roman" w:eastAsia="Times New Roman" w:hAnsi="Times New Roman" w:cs="Times New Roman"/>
          <w:b/>
          <w:sz w:val="28"/>
          <w:szCs w:val="28"/>
        </w:rPr>
        <w:t>IV етапу</w:t>
      </w:r>
      <w:r w:rsidR="004B6DB7" w:rsidRPr="00F5643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BB3BFFA" w14:textId="77777777" w:rsidR="00E35432" w:rsidRPr="00F5643F" w:rsidRDefault="004B6DB7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Етап </w:t>
      </w: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F564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Презентація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ів учасниками </w:t>
      </w:r>
      <w:r w:rsidR="00711240" w:rsidRPr="00F5643F">
        <w:rPr>
          <w:rFonts w:ascii="Times New Roman" w:eastAsia="Times New Roman" w:hAnsi="Times New Roman" w:cs="Times New Roman"/>
          <w:sz w:val="28"/>
          <w:szCs w:val="28"/>
        </w:rPr>
        <w:t>у секціях 1-8:</w:t>
      </w:r>
    </w:p>
    <w:p w14:paraId="39D8DC0C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1. Штучний інтелект, цифрові технології, ІТ;</w:t>
      </w:r>
    </w:p>
    <w:p w14:paraId="4F7E8682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2. Медицина та технології охорони здоров'я, біотехнології;</w:t>
      </w:r>
    </w:p>
    <w:p w14:paraId="43FB1460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3. Робототехніка,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роботизовані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системи,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дрони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4976FA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4. Ресурсозберігаюча енергетика;</w:t>
      </w:r>
    </w:p>
    <w:p w14:paraId="27660EF7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5. Екологія, сталий розвиток та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агротехнології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58F1C6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Машинобування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нового покоління;</w:t>
      </w:r>
    </w:p>
    <w:p w14:paraId="1C3FFCD1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7. Харчові технології</w:t>
      </w:r>
    </w:p>
    <w:p w14:paraId="5DD2A721" w14:textId="77777777" w:rsidR="00711240" w:rsidRPr="00F5643F" w:rsidRDefault="00711240" w:rsidP="007112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8. Інші інноваційні та класичні стартап-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D0DB8" w:rsidRPr="00F5643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кти</w:t>
      </w:r>
      <w:proofErr w:type="spellEnd"/>
      <w:r w:rsidR="00AD0DB8" w:rsidRPr="00F5643F">
        <w:rPr>
          <w:rFonts w:ascii="Times New Roman" w:eastAsia="Times New Roman" w:hAnsi="Times New Roman" w:cs="Times New Roman"/>
          <w:sz w:val="28"/>
          <w:szCs w:val="28"/>
        </w:rPr>
        <w:t xml:space="preserve">, соціальні </w:t>
      </w:r>
      <w:proofErr w:type="spellStart"/>
      <w:r w:rsidR="00AD0DB8" w:rsidRPr="00F5643F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628895" w14:textId="77777777" w:rsidR="00711240" w:rsidRPr="00F5643F" w:rsidRDefault="004B6DB7" w:rsidP="006D22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lastRenderedPageBreak/>
        <w:t>Кожна команда Конкурсу презентує відео-презентацію стартап-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 тривалістю 5 хвилин. Не менше 3 членів експертної ради (члени секції) розглядають та оцінюють відео презентації команд відповідно до критеріїв</w:t>
      </w:r>
      <w:r w:rsidR="00D25068" w:rsidRPr="00F5643F">
        <w:rPr>
          <w:rFonts w:ascii="Times New Roman" w:eastAsia="Times New Roman" w:hAnsi="Times New Roman" w:cs="Times New Roman"/>
          <w:sz w:val="28"/>
          <w:szCs w:val="28"/>
        </w:rPr>
        <w:t xml:space="preserve">, див. дод. Б.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D25068" w:rsidRPr="00F5643F">
        <w:rPr>
          <w:rFonts w:ascii="Times New Roman" w:eastAsia="Times New Roman" w:hAnsi="Times New Roman" w:cs="Times New Roman"/>
          <w:sz w:val="28"/>
          <w:szCs w:val="28"/>
        </w:rPr>
        <w:t>, що набрав максимальну кількість балів на цьо</w:t>
      </w:r>
      <w:r w:rsidR="00C827E7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D25068" w:rsidRPr="00F5643F">
        <w:rPr>
          <w:rFonts w:ascii="Times New Roman" w:eastAsia="Times New Roman" w:hAnsi="Times New Roman" w:cs="Times New Roman"/>
          <w:sz w:val="28"/>
          <w:szCs w:val="28"/>
        </w:rPr>
        <w:t xml:space="preserve"> етапі розгляду</w:t>
      </w:r>
      <w:r w:rsidR="006D223A" w:rsidRPr="00F5643F">
        <w:rPr>
          <w:rFonts w:ascii="Times New Roman" w:eastAsia="Times New Roman" w:hAnsi="Times New Roman" w:cs="Times New Roman"/>
          <w:sz w:val="28"/>
          <w:szCs w:val="28"/>
        </w:rPr>
        <w:t xml:space="preserve"> допускається </w:t>
      </w:r>
      <w:r w:rsidR="00D25068" w:rsidRPr="00F5643F">
        <w:rPr>
          <w:rFonts w:ascii="Times New Roman" w:eastAsia="Times New Roman" w:hAnsi="Times New Roman" w:cs="Times New Roman"/>
          <w:sz w:val="28"/>
          <w:szCs w:val="28"/>
        </w:rPr>
        <w:t xml:space="preserve">до участі </w:t>
      </w:r>
      <w:r w:rsidR="006D223A" w:rsidRPr="00F5643F">
        <w:rPr>
          <w:rFonts w:ascii="Times New Roman" w:eastAsia="Times New Roman" w:hAnsi="Times New Roman" w:cs="Times New Roman"/>
          <w:sz w:val="28"/>
          <w:szCs w:val="28"/>
        </w:rPr>
        <w:t>у фінальному конкурсі.</w:t>
      </w:r>
      <w:r w:rsidR="00232FBB" w:rsidRPr="00F5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1EB609" w14:textId="77777777" w:rsidR="006D223A" w:rsidRPr="00F5643F" w:rsidRDefault="006D223A" w:rsidP="006D22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3A657E" w14:textId="77777777" w:rsidR="00232FBB" w:rsidRPr="00F5643F" w:rsidRDefault="00232FBB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Етап </w:t>
      </w: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F564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Фінальний </w:t>
      </w:r>
    </w:p>
    <w:p w14:paraId="7C544DAA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Для участі у фінальному </w:t>
      </w:r>
      <w:r w:rsidR="00711240" w:rsidRPr="00F564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 етапі</w:t>
      </w:r>
      <w:r w:rsidR="00232FBB"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необхідно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9346A1E" w14:textId="77777777" w:rsidR="00E35432" w:rsidRPr="00F5643F" w:rsidRDefault="00232FBB" w:rsidP="00B342E8">
      <w:pPr>
        <w:pBdr>
          <w:top w:val="nil"/>
          <w:left w:val="nil"/>
          <w:bottom w:val="nil"/>
          <w:right w:val="nil"/>
          <w:between w:val="nil"/>
        </w:pBdr>
        <w:tabs>
          <w:tab w:val="left" w:pos="98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підготувати та надати Оргкомітету Конкурсу розширену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фінальну презентацію (до 20 слайдів, у форматі PowerPoint). </w:t>
      </w:r>
    </w:p>
    <w:p w14:paraId="7AD7E85F" w14:textId="77777777" w:rsidR="00E35432" w:rsidRPr="00F5643F" w:rsidRDefault="00232FBB" w:rsidP="00B342E8">
      <w:pPr>
        <w:pBdr>
          <w:top w:val="nil"/>
          <w:left w:val="nil"/>
          <w:bottom w:val="nil"/>
          <w:right w:val="nil"/>
          <w:between w:val="nil"/>
        </w:pBdr>
        <w:tabs>
          <w:tab w:val="left" w:pos="98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представити власний </w:t>
      </w:r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 (онлайн чи </w:t>
      </w:r>
      <w:proofErr w:type="spellStart"/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>офлайн</w:t>
      </w:r>
      <w:proofErr w:type="spellEnd"/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) у фінальний день Конкурсу.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Можлива демонстрація макетів, зразків, моделей, ескізів тощо.</w:t>
      </w:r>
    </w:p>
    <w:p w14:paraId="47FA7ECB" w14:textId="77777777" w:rsidR="00E35432" w:rsidRPr="00F5643F" w:rsidRDefault="00591168" w:rsidP="00B342E8">
      <w:pPr>
        <w:pBdr>
          <w:top w:val="nil"/>
          <w:left w:val="nil"/>
          <w:bottom w:val="nil"/>
          <w:right w:val="nil"/>
          <w:between w:val="nil"/>
        </w:pBdr>
        <w:tabs>
          <w:tab w:val="left" w:pos="98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разі, якщо Учасник не дотримається відповідних вимог, то Оргкомітет Конкурсу залишає за собою право дискваліфікувати учасника та не допустити до участі у Фіналі Конкурсу.</w:t>
      </w:r>
    </w:p>
    <w:p w14:paraId="6FDF1C5E" w14:textId="77777777" w:rsidR="00E35432" w:rsidRPr="00F5643F" w:rsidRDefault="00591168" w:rsidP="00B342E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результатами проведення </w:t>
      </w:r>
      <w:r w:rsidR="00683E49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іналу Конкурсу </w:t>
      </w:r>
      <w:proofErr w:type="spellStart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часники нагороджуються цінними призами, дипломами або іншими відзнаками.</w:t>
      </w:r>
    </w:p>
    <w:p w14:paraId="5D502E32" w14:textId="77777777" w:rsidR="00E35432" w:rsidRPr="00F5643F" w:rsidRDefault="00E35432" w:rsidP="00B34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90B4E" w14:textId="77777777" w:rsidR="00E35432" w:rsidRPr="00F5643F" w:rsidRDefault="00591168" w:rsidP="0078163A">
      <w:pPr>
        <w:pStyle w:val="1"/>
        <w:keepNext w:val="0"/>
        <w:keepLines w:val="0"/>
        <w:widowControl w:val="0"/>
        <w:tabs>
          <w:tab w:val="left" w:pos="2889"/>
        </w:tabs>
        <w:spacing w:before="69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5.2. Оцінювання </w:t>
      </w:r>
      <w:r w:rsidR="00683E49" w:rsidRPr="00F5643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тартап-</w:t>
      </w:r>
      <w:proofErr w:type="spellStart"/>
      <w:r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</w:p>
    <w:p w14:paraId="3E0392B1" w14:textId="77777777" w:rsidR="00E35432" w:rsidRPr="00F5643F" w:rsidRDefault="00683E49" w:rsidP="00683E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стартап-проєктів здійснюється за змістовними показниками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поданими у дод. Б.Д.</w:t>
      </w:r>
    </w:p>
    <w:p w14:paraId="2A1F6499" w14:textId="77777777" w:rsidR="00E35432" w:rsidRPr="00F5643F" w:rsidRDefault="00683E49" w:rsidP="00683E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 оцінювання змістовних показників та максимальн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кількість балів 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зазначено у дод.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, В, Д.</w:t>
      </w:r>
    </w:p>
    <w:p w14:paraId="11630253" w14:textId="77777777" w:rsidR="00E35432" w:rsidRPr="00F5643F" w:rsidRDefault="00683E49" w:rsidP="00683E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91168"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Відомість реєстрації результатів оцінювання конкурсних робіт </w:t>
      </w: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подано у дод. Г.</w:t>
      </w:r>
    </w:p>
    <w:p w14:paraId="1E5CDB3C" w14:textId="77777777" w:rsidR="00E35432" w:rsidRPr="00F5643F" w:rsidRDefault="00E35432" w:rsidP="007816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193"/>
          <w:tab w:val="left" w:pos="4630"/>
          <w:tab w:val="left" w:pos="6226"/>
          <w:tab w:val="left" w:pos="7873"/>
          <w:tab w:val="left" w:pos="9513"/>
        </w:tabs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33F4C" w14:textId="77777777" w:rsidR="00E35432" w:rsidRPr="00F5643F" w:rsidRDefault="00683E49" w:rsidP="00C827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591168" w:rsidRPr="00F5643F">
        <w:rPr>
          <w:rFonts w:ascii="Times New Roman" w:eastAsia="Times New Roman" w:hAnsi="Times New Roman" w:cs="Times New Roman"/>
          <w:b/>
          <w:sz w:val="28"/>
          <w:szCs w:val="28"/>
        </w:rPr>
        <w:t>ПРАВИЛА ДИСКВАЛІФІКАЦІЇ УЧАСНИКІВ</w:t>
      </w:r>
    </w:p>
    <w:p w14:paraId="73B030C8" w14:textId="77777777" w:rsidR="00E35432" w:rsidRPr="00F5643F" w:rsidRDefault="00591168" w:rsidP="0078163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У разі якщо Учасники Конкурсу порушують умови даного Положення, Оргкомітет та/або Експертний комітет Конкурсу може прийняти рішення про дискваліфікацію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. Таке рішення буде прийнято остаточно та оскарженню не підлягатиме. </w:t>
      </w:r>
    </w:p>
    <w:p w14:paraId="494C5155" w14:textId="77777777" w:rsidR="00E35432" w:rsidRPr="00F5643F" w:rsidRDefault="00591168" w:rsidP="0078163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Необхідно звернути увагу на наступний перелік передумов для можливої дискваліфікації:</w:t>
      </w:r>
    </w:p>
    <w:p w14:paraId="0FD8FA48" w14:textId="77777777" w:rsidR="006F3319" w:rsidRPr="00F5643F" w:rsidRDefault="006F3319" w:rsidP="00683E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3E49" w:rsidRPr="00F5643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орушення академічної доброчесності, плагіат;</w:t>
      </w:r>
    </w:p>
    <w:p w14:paraId="12064BD0" w14:textId="77777777" w:rsidR="00E35432" w:rsidRPr="00F5643F" w:rsidRDefault="006F3319" w:rsidP="00683E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3E49" w:rsidRPr="00F5643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>орушення правил участі в Конкурсній програмі;</w:t>
      </w:r>
    </w:p>
    <w:p w14:paraId="1697321F" w14:textId="77777777" w:rsidR="00E35432" w:rsidRPr="00F5643F" w:rsidRDefault="00683E49" w:rsidP="00683E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евідповідність запропонованого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 формату Конкурсу, неправдивість наданих даних щодо </w:t>
      </w:r>
      <w:proofErr w:type="spellStart"/>
      <w:r w:rsidR="00310CD2" w:rsidRPr="00F5643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, членів команди та будь-якої іншої неправдивої інформації;  </w:t>
      </w:r>
    </w:p>
    <w:p w14:paraId="416A94A5" w14:textId="77777777" w:rsidR="00683E49" w:rsidRPr="00F5643F" w:rsidRDefault="00683E49" w:rsidP="00683E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- б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 xml:space="preserve">удь-яке сприяння команді будь-якого з членів Оргкомітету чи Експертного комітету. </w:t>
      </w:r>
    </w:p>
    <w:p w14:paraId="30D55F6D" w14:textId="77777777" w:rsidR="00E35432" w:rsidRPr="00F5643F" w:rsidRDefault="00683E49" w:rsidP="00683E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- б</w:t>
      </w:r>
      <w:r w:rsidR="00591168" w:rsidRPr="00F5643F">
        <w:rPr>
          <w:rFonts w:ascii="Times New Roman" w:eastAsia="Times New Roman" w:hAnsi="Times New Roman" w:cs="Times New Roman"/>
          <w:sz w:val="28"/>
          <w:szCs w:val="28"/>
        </w:rPr>
        <w:t>удь-які інші вчинки, що будуть розцінені як порушення та/або негативний вплив на проведення Конкурсу.</w:t>
      </w:r>
      <w:r w:rsidR="00591168"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4BA9824" w14:textId="77777777" w:rsidR="00683E49" w:rsidRPr="00F5643F" w:rsidRDefault="00683E49" w:rsidP="00683E4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Втручання сторонніх осіб у проведення Конкурсу чи негативний вплив на інші команди, що беруть участь в Конкурсі неприпустиме.</w:t>
      </w:r>
    </w:p>
    <w:p w14:paraId="056B51C2" w14:textId="77777777" w:rsidR="00E35432" w:rsidRPr="00F5643F" w:rsidRDefault="00E35432" w:rsidP="00781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C2731" w14:textId="77777777" w:rsidR="00E35432" w:rsidRPr="00F5643F" w:rsidRDefault="00683E49" w:rsidP="00683E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 </w:t>
      </w:r>
      <w:r w:rsidR="00591168" w:rsidRPr="00F5643F">
        <w:rPr>
          <w:rFonts w:ascii="Times New Roman" w:eastAsia="Times New Roman" w:hAnsi="Times New Roman" w:cs="Times New Roman"/>
          <w:b/>
          <w:sz w:val="28"/>
          <w:szCs w:val="28"/>
        </w:rPr>
        <w:t>ПРИКІНЦЕВІ ПОЛОЖЕННЯ</w:t>
      </w:r>
    </w:p>
    <w:p w14:paraId="15E8409F" w14:textId="77777777" w:rsidR="008C4E14" w:rsidRPr="00F5643F" w:rsidRDefault="008C4E14" w:rsidP="007816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03C19F" w14:textId="77777777" w:rsidR="00E35432" w:rsidRPr="00F5643F" w:rsidRDefault="00591168" w:rsidP="00781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Використання інформації про Учасників в рекламних цілях </w:t>
      </w:r>
    </w:p>
    <w:p w14:paraId="4D27B608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Оргкомітет залишає за собою право використовувати в рекламних цілях назви, логотипи та короткі описи проєктів, що беруть участь в Конкурсі (згідно даним, зазначеним в заявці), а також презентації Учасників та відгуки Учасників.</w:t>
      </w:r>
    </w:p>
    <w:p w14:paraId="077F3B1F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 xml:space="preserve">Учасник погоджується надати рекламні інтерв'ю про участь у Конкурсі, в тому числі на радіо і телебаченні, а також в інших засобах масової інформації, або зніматися для рекламних матеріалів Конкурсу без отримання за це жодної винагороди, а також погоджується на отримання інформаційних листів від Оргкомітету, що стосуються даного Конкурсу. Всі права на такі матеріали будуть належати Організаторам Конкурсу. </w:t>
      </w:r>
    </w:p>
    <w:p w14:paraId="370BC6C4" w14:textId="77777777" w:rsidR="00E35432" w:rsidRPr="00F5643F" w:rsidRDefault="00591168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sz w:val="28"/>
          <w:szCs w:val="28"/>
        </w:rPr>
        <w:t>Всі ці дії здійснюватимуться з метою популяризації відповідного Конкурсу, а отже підприємницької</w:t>
      </w:r>
      <w:r w:rsidR="00683E49" w:rsidRPr="00F5643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F5643F">
        <w:rPr>
          <w:rFonts w:ascii="Times New Roman" w:eastAsia="Times New Roman" w:hAnsi="Times New Roman" w:cs="Times New Roman"/>
          <w:sz w:val="28"/>
          <w:szCs w:val="28"/>
        </w:rPr>
        <w:t>тартап культури серед громадськості України.</w:t>
      </w:r>
    </w:p>
    <w:p w14:paraId="59D51103" w14:textId="77777777" w:rsidR="00E35432" w:rsidRPr="00F5643F" w:rsidRDefault="00E35432" w:rsidP="007816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A88B0" w14:textId="77777777" w:rsidR="00E35432" w:rsidRPr="00F5643F" w:rsidRDefault="00591168" w:rsidP="007816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Після ознайомлення з цим Положенням Учасники погоджуються з умовами Положення та зобов'язуються їх виконувати. У разі порушення умов Положення з боку Учасників, Оргкомітет має право у будь-який момент припинити співпрацю із Учасниками.</w:t>
      </w:r>
    </w:p>
    <w:p w14:paraId="6F5AB7A7" w14:textId="77777777" w:rsidR="00E35432" w:rsidRPr="00F5643F" w:rsidRDefault="00E3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6447B35" w14:textId="77777777" w:rsidR="00E35432" w:rsidRPr="00F5643F" w:rsidRDefault="00591168" w:rsidP="008C4E14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Додаток </w:t>
      </w:r>
      <w:r w:rsidRPr="00F5643F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</w:p>
    <w:p w14:paraId="0C374559" w14:textId="77777777" w:rsidR="00E35432" w:rsidRPr="00F5643F" w:rsidRDefault="0059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участь у конкурсі стартапів Тернопільського національного технічного університету імені Івана Пулюя</w:t>
      </w:r>
    </w:p>
    <w:p w14:paraId="3F6C1770" w14:textId="77777777" w:rsidR="00683E49" w:rsidRPr="00F5643F" w:rsidRDefault="00683E49" w:rsidP="00683E4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International</w:t>
      </w:r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Global</w:t>
      </w:r>
      <w:proofErr w:type="spellEnd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Innovation</w:t>
      </w:r>
      <w:proofErr w:type="spellEnd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Research</w:t>
      </w:r>
      <w:proofErr w:type="spellEnd"/>
      <w:r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f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48"/>
        <w:gridCol w:w="5668"/>
      </w:tblGrid>
      <w:tr w:rsidR="00E35432" w:rsidRPr="00F5643F" w14:paraId="406E6085" w14:textId="77777777" w:rsidTr="008C4E14">
        <w:tc>
          <w:tcPr>
            <w:tcW w:w="2083" w:type="pct"/>
          </w:tcPr>
          <w:p w14:paraId="30CBEEB1" w14:textId="77777777" w:rsidR="00E35432" w:rsidRPr="00F5643F" w:rsidRDefault="0059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917" w:type="pct"/>
          </w:tcPr>
          <w:p w14:paraId="1A90CF53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720F0F82" w14:textId="77777777" w:rsidTr="008C4E14">
        <w:tc>
          <w:tcPr>
            <w:tcW w:w="2083" w:type="pct"/>
          </w:tcPr>
          <w:p w14:paraId="65799F16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917" w:type="pct"/>
          </w:tcPr>
          <w:p w14:paraId="05D907DB" w14:textId="77777777" w:rsidR="00E35432" w:rsidRPr="00F5643F" w:rsidRDefault="00591168">
            <w:pPr>
              <w:widowControl w:val="0"/>
              <w:spacing w:line="306" w:lineRule="auto"/>
              <w:ind w:right="-7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ПІБ, Роль у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432" w:rsidRPr="00F5643F" w14:paraId="6157423A" w14:textId="77777777" w:rsidTr="008C4E14">
        <w:tc>
          <w:tcPr>
            <w:tcW w:w="2083" w:type="pct"/>
          </w:tcPr>
          <w:p w14:paraId="46D2DBD9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П.І.Б. керівника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(контактної особи);</w:t>
            </w:r>
          </w:p>
        </w:tc>
        <w:tc>
          <w:tcPr>
            <w:tcW w:w="2917" w:type="pct"/>
          </w:tcPr>
          <w:p w14:paraId="2248E3C8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комунікації</w:t>
            </w:r>
          </w:p>
        </w:tc>
      </w:tr>
      <w:tr w:rsidR="00E35432" w:rsidRPr="00F5643F" w14:paraId="360F7F6A" w14:textId="77777777" w:rsidTr="008C4E14">
        <w:trPr>
          <w:trHeight w:val="613"/>
        </w:trPr>
        <w:tc>
          <w:tcPr>
            <w:tcW w:w="2083" w:type="pct"/>
          </w:tcPr>
          <w:p w14:paraId="6B948B5A" w14:textId="77777777" w:rsidR="00E35432" w:rsidRPr="00F5643F" w:rsidRDefault="0059116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Організацію яку представляє команда</w:t>
            </w:r>
          </w:p>
        </w:tc>
        <w:tc>
          <w:tcPr>
            <w:tcW w:w="2917" w:type="pct"/>
          </w:tcPr>
          <w:p w14:paraId="3CB2E532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Назва, підрозділ</w:t>
            </w:r>
          </w:p>
        </w:tc>
      </w:tr>
      <w:tr w:rsidR="00E35432" w:rsidRPr="00F5643F" w14:paraId="592E96AA" w14:textId="77777777" w:rsidTr="008C4E14">
        <w:tc>
          <w:tcPr>
            <w:tcW w:w="2083" w:type="pct"/>
          </w:tcPr>
          <w:p w14:paraId="0B97CD98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  <w:tc>
          <w:tcPr>
            <w:tcW w:w="2917" w:type="pct"/>
          </w:tcPr>
          <w:p w14:paraId="59B6E9A7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01CD25BA" w14:textId="77777777" w:rsidTr="008C4E14">
        <w:tc>
          <w:tcPr>
            <w:tcW w:w="2083" w:type="pct"/>
          </w:tcPr>
          <w:p w14:paraId="6B56E048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917" w:type="pct"/>
          </w:tcPr>
          <w:p w14:paraId="7EE712E7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30D0B69D" w14:textId="77777777" w:rsidTr="008C4E14">
        <w:tc>
          <w:tcPr>
            <w:tcW w:w="2083" w:type="pct"/>
          </w:tcPr>
          <w:p w14:paraId="362D0326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Додаткова інформація</w:t>
            </w:r>
          </w:p>
        </w:tc>
        <w:tc>
          <w:tcPr>
            <w:tcW w:w="2917" w:type="pct"/>
          </w:tcPr>
          <w:p w14:paraId="77DE9395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6FE28F7C" w14:textId="77777777" w:rsidTr="008C4E14">
        <w:tc>
          <w:tcPr>
            <w:tcW w:w="2083" w:type="pct"/>
          </w:tcPr>
          <w:p w14:paraId="51FA65B3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Місто, де базується команда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917" w:type="pct"/>
          </w:tcPr>
          <w:p w14:paraId="0E1C5481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6FC75796" w14:textId="77777777" w:rsidTr="008C4E14">
        <w:trPr>
          <w:trHeight w:val="280"/>
        </w:trPr>
        <w:tc>
          <w:tcPr>
            <w:tcW w:w="5000" w:type="pct"/>
            <w:gridSpan w:val="2"/>
          </w:tcPr>
          <w:p w14:paraId="61A771D8" w14:textId="77777777" w:rsidR="00E35432" w:rsidRPr="00F5643F" w:rsidRDefault="0059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Анотація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(повинна містити наступні пункти):</w:t>
            </w:r>
          </w:p>
        </w:tc>
      </w:tr>
      <w:tr w:rsidR="00E35432" w:rsidRPr="00F5643F" w14:paraId="2C167F5C" w14:textId="77777777" w:rsidTr="008C4E14">
        <w:tc>
          <w:tcPr>
            <w:tcW w:w="2083" w:type="pct"/>
          </w:tcPr>
          <w:p w14:paraId="4D7819D1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Актуальність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 150 символів)</w:t>
            </w:r>
          </w:p>
        </w:tc>
        <w:tc>
          <w:tcPr>
            <w:tcW w:w="2917" w:type="pct"/>
          </w:tcPr>
          <w:p w14:paraId="13833860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51ACD163" w14:textId="77777777" w:rsidTr="008C4E14">
        <w:tc>
          <w:tcPr>
            <w:tcW w:w="2083" w:type="pct"/>
          </w:tcPr>
          <w:p w14:paraId="7620C702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Яку проблему або потребу вирішуватиме проєкт?</w:t>
            </w:r>
          </w:p>
        </w:tc>
        <w:tc>
          <w:tcPr>
            <w:tcW w:w="2917" w:type="pct"/>
          </w:tcPr>
          <w:p w14:paraId="627F88B7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63D5522B" w14:textId="77777777" w:rsidTr="008C4E14">
        <w:tc>
          <w:tcPr>
            <w:tcW w:w="2083" w:type="pct"/>
          </w:tcPr>
          <w:p w14:paraId="6DE994EF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Цільова аудиторія (клієнти) </w:t>
            </w:r>
          </w:p>
        </w:tc>
        <w:tc>
          <w:tcPr>
            <w:tcW w:w="2917" w:type="pct"/>
          </w:tcPr>
          <w:p w14:paraId="35038A17" w14:textId="77777777" w:rsidR="00E35432" w:rsidRPr="00F5643F" w:rsidRDefault="00E35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5432" w:rsidRPr="00F5643F" w14:paraId="612EBF83" w14:textId="77777777" w:rsidTr="008C4E14">
        <w:tc>
          <w:tcPr>
            <w:tcW w:w="2083" w:type="pct"/>
          </w:tcPr>
          <w:p w14:paraId="09BE3635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(яким чином ви вирішуєте зазначену проблему?  Який продукт розробляєте для цього?</w:t>
            </w:r>
          </w:p>
        </w:tc>
        <w:tc>
          <w:tcPr>
            <w:tcW w:w="2917" w:type="pct"/>
          </w:tcPr>
          <w:p w14:paraId="61324906" w14:textId="77777777" w:rsidR="00683E49" w:rsidRPr="00F5643F" w:rsidRDefault="00591168">
            <w:pPr>
              <w:widowControl w:val="0"/>
              <w:spacing w:line="306" w:lineRule="auto"/>
              <w:ind w:right="-7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Розкрийте ідею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його </w:t>
            </w:r>
            <w:r w:rsidR="00683E49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переваги, </w:t>
            </w:r>
          </w:p>
          <w:p w14:paraId="612846BE" w14:textId="77777777" w:rsidR="00E35432" w:rsidRPr="00F5643F" w:rsidRDefault="00683E49">
            <w:pPr>
              <w:widowControl w:val="0"/>
              <w:spacing w:line="306" w:lineRule="auto"/>
              <w:ind w:right="-76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його зміст</w:t>
            </w:r>
          </w:p>
        </w:tc>
      </w:tr>
      <w:tr w:rsidR="00E35432" w:rsidRPr="00F5643F" w14:paraId="4CB009EB" w14:textId="77777777" w:rsidTr="008C4E14">
        <w:tc>
          <w:tcPr>
            <w:tcW w:w="2083" w:type="pct"/>
          </w:tcPr>
          <w:p w14:paraId="5975F249" w14:textId="77777777" w:rsidR="00E35432" w:rsidRPr="00F5643F" w:rsidRDefault="005911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Чим ваше рішення краще </w:t>
            </w:r>
            <w:r w:rsidR="00683E49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існуючі</w:t>
            </w: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17" w:type="pct"/>
          </w:tcPr>
          <w:p w14:paraId="1CDCB15D" w14:textId="77777777" w:rsidR="00E35432" w:rsidRPr="00F5643F" w:rsidRDefault="00591168">
            <w:pPr>
              <w:widowControl w:val="0"/>
              <w:ind w:right="-76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Інноваційність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98D0444" w14:textId="77777777" w:rsidR="00E35432" w:rsidRPr="00F5643F" w:rsidRDefault="00D25068">
            <w:pPr>
              <w:widowControl w:val="0"/>
              <w:ind w:right="-76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Наукова</w:t>
            </w:r>
            <w:r w:rsidR="00591168"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новизна </w:t>
            </w:r>
            <w:proofErr w:type="spellStart"/>
            <w:r w:rsidR="00591168"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проєкту</w:t>
            </w:r>
            <w:proofErr w:type="spellEnd"/>
            <w:r w:rsidR="00591168"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1E9897C" w14:textId="77777777" w:rsidR="00E35432" w:rsidRPr="00F5643F" w:rsidRDefault="00591168">
            <w:pPr>
              <w:widowControl w:val="0"/>
              <w:ind w:right="-76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Практична цінність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74C1949" w14:textId="77777777" w:rsidR="00310CD2" w:rsidRPr="00F5643F" w:rsidRDefault="00591168">
            <w:pPr>
              <w:widowControl w:val="0"/>
              <w:ind w:right="-76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Чому клієнт прийме рішення придбати</w:t>
            </w:r>
          </w:p>
          <w:p w14:paraId="4D72EB0C" w14:textId="77777777" w:rsidR="00E35432" w:rsidRPr="00F5643F" w:rsidRDefault="00591168">
            <w:pPr>
              <w:widowControl w:val="0"/>
              <w:ind w:right="-76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товар (послугу) у вас?</w:t>
            </w:r>
          </w:p>
        </w:tc>
      </w:tr>
      <w:tr w:rsidR="00E35432" w:rsidRPr="00F5643F" w14:paraId="03405808" w14:textId="77777777" w:rsidTr="008C4E14">
        <w:trPr>
          <w:trHeight w:val="280"/>
        </w:trPr>
        <w:tc>
          <w:tcPr>
            <w:tcW w:w="5000" w:type="pct"/>
            <w:gridSpan w:val="2"/>
          </w:tcPr>
          <w:p w14:paraId="18795F0E" w14:textId="77777777" w:rsidR="00E35432" w:rsidRPr="00F5643F" w:rsidRDefault="0059116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Анотацію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потрібно оформити у вигляді короткої презентації (PowerPoint) (5 слайдів), яку необхідно прикріпити до заявки.</w:t>
            </w:r>
          </w:p>
        </w:tc>
      </w:tr>
    </w:tbl>
    <w:p w14:paraId="567DEA5F" w14:textId="77777777" w:rsidR="00A34C00" w:rsidRPr="00F5643F" w:rsidRDefault="00A34C00" w:rsidP="00A34C00">
      <w:pPr>
        <w:pageBreakBefore/>
        <w:widowControl w:val="0"/>
        <w:spacing w:after="0" w:line="240" w:lineRule="auto"/>
        <w:ind w:left="1667" w:right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Додаток Б</w:t>
      </w:r>
    </w:p>
    <w:p w14:paraId="37951296" w14:textId="77777777" w:rsidR="00A34C00" w:rsidRPr="00F5643F" w:rsidRDefault="00000000" w:rsidP="00A34C00">
      <w:pPr>
        <w:widowControl w:val="0"/>
        <w:spacing w:after="0" w:line="240" w:lineRule="auto"/>
        <w:ind w:left="1667" w:right="166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159057213"/>
        </w:sdtPr>
        <w:sdtContent/>
      </w:sdt>
      <w:r w:rsidR="00A34C00" w:rsidRPr="00F564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Критерії </w:t>
      </w:r>
      <w:r w:rsidR="00A34C00"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оцінювання </w:t>
      </w:r>
      <w:proofErr w:type="spellStart"/>
      <w:r w:rsidR="00310CD2"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 w:rsidR="00A34C00" w:rsidRPr="00F564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етапі </w:t>
      </w:r>
      <w:r w:rsidR="00A34C00" w:rsidRPr="00F564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</w:p>
    <w:tbl>
      <w:tblPr>
        <w:tblStyle w:val="afa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5753"/>
        <w:gridCol w:w="2608"/>
      </w:tblGrid>
      <w:tr w:rsidR="00D25068" w:rsidRPr="00F5643F" w14:paraId="6CA4095C" w14:textId="77777777" w:rsidTr="00D25068">
        <w:tc>
          <w:tcPr>
            <w:tcW w:w="1276" w:type="dxa"/>
          </w:tcPr>
          <w:p w14:paraId="6CF6C753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5249BC41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753" w:type="dxa"/>
          </w:tcPr>
          <w:p w14:paraId="71C7E240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Критерії</w:t>
            </w:r>
          </w:p>
        </w:tc>
        <w:tc>
          <w:tcPr>
            <w:tcW w:w="2608" w:type="dxa"/>
          </w:tcPr>
          <w:p w14:paraId="1C3FACE2" w14:textId="77777777" w:rsidR="00D25068" w:rsidRPr="00F5643F" w:rsidRDefault="00D25068" w:rsidP="00D2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</w:t>
            </w:r>
          </w:p>
          <w:p w14:paraId="51D828DA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балів</w:t>
            </w:r>
          </w:p>
        </w:tc>
      </w:tr>
      <w:tr w:rsidR="00D25068" w:rsidRPr="00F5643F" w14:paraId="7AA1A2B9" w14:textId="77777777" w:rsidTr="00D25068">
        <w:tc>
          <w:tcPr>
            <w:tcW w:w="1276" w:type="dxa"/>
          </w:tcPr>
          <w:p w14:paraId="6C080A47" w14:textId="77777777" w:rsidR="00D25068" w:rsidRPr="00F5643F" w:rsidRDefault="00D25068" w:rsidP="00D2506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</w:tcPr>
          <w:p w14:paraId="0B7F2960" w14:textId="77777777" w:rsidR="00D25068" w:rsidRPr="00F5643F" w:rsidRDefault="00D25068" w:rsidP="00D25068">
            <w:pPr>
              <w:tabs>
                <w:tab w:val="left" w:pos="1134"/>
              </w:tabs>
              <w:ind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бізнес-моделі та плану розвитку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608" w:type="dxa"/>
          </w:tcPr>
          <w:p w14:paraId="28630ACA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56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D25068" w:rsidRPr="00F5643F" w14:paraId="53510017" w14:textId="77777777" w:rsidTr="00D25068">
        <w:tc>
          <w:tcPr>
            <w:tcW w:w="1276" w:type="dxa"/>
          </w:tcPr>
          <w:p w14:paraId="25EC8E04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</w:tcPr>
          <w:p w14:paraId="7F10FE33" w14:textId="77777777" w:rsidR="00D25068" w:rsidRPr="00F5643F" w:rsidRDefault="00D25068" w:rsidP="00D25068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нової науково-технічної ідеї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608" w:type="dxa"/>
          </w:tcPr>
          <w:p w14:paraId="49F4E70F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56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D25068" w:rsidRPr="00F5643F" w14:paraId="69437872" w14:textId="77777777" w:rsidTr="00D25068">
        <w:tc>
          <w:tcPr>
            <w:tcW w:w="1276" w:type="dxa"/>
          </w:tcPr>
          <w:p w14:paraId="657D63CC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3" w:type="dxa"/>
          </w:tcPr>
          <w:p w14:paraId="166A631A" w14:textId="77777777" w:rsidR="00D25068" w:rsidRPr="00F5643F" w:rsidRDefault="00D25068" w:rsidP="00D25068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Можливість комерціалізації ідеї</w:t>
            </w:r>
          </w:p>
        </w:tc>
        <w:tc>
          <w:tcPr>
            <w:tcW w:w="2608" w:type="dxa"/>
          </w:tcPr>
          <w:p w14:paraId="0A6895B2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D25068" w:rsidRPr="00F5643F" w14:paraId="4F04A249" w14:textId="77777777" w:rsidTr="00D25068">
        <w:tc>
          <w:tcPr>
            <w:tcW w:w="1276" w:type="dxa"/>
          </w:tcPr>
          <w:p w14:paraId="5C70A2C0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3" w:type="dxa"/>
          </w:tcPr>
          <w:p w14:paraId="68208AD2" w14:textId="77777777" w:rsidR="00D25068" w:rsidRPr="00F5643F" w:rsidRDefault="00D25068" w:rsidP="00D25068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Оригінальність/креативність ідеї</w:t>
            </w:r>
          </w:p>
        </w:tc>
        <w:tc>
          <w:tcPr>
            <w:tcW w:w="2608" w:type="dxa"/>
          </w:tcPr>
          <w:p w14:paraId="437A89C8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6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D25068" w:rsidRPr="00F5643F" w14:paraId="4DE41B63" w14:textId="77777777" w:rsidTr="00D25068">
        <w:tc>
          <w:tcPr>
            <w:tcW w:w="1276" w:type="dxa"/>
          </w:tcPr>
          <w:p w14:paraId="7FD2A22F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3" w:type="dxa"/>
          </w:tcPr>
          <w:p w14:paraId="4EA4D2D8" w14:textId="77777777" w:rsidR="00AD0DB8" w:rsidRPr="00F5643F" w:rsidRDefault="00AD0DB8" w:rsidP="00A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фінансового обґрунтування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2608" w:type="dxa"/>
          </w:tcPr>
          <w:p w14:paraId="2439865B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56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D25068" w:rsidRPr="00F5643F" w14:paraId="1602E81F" w14:textId="77777777" w:rsidTr="00D97539">
        <w:tc>
          <w:tcPr>
            <w:tcW w:w="7029" w:type="dxa"/>
            <w:gridSpan w:val="2"/>
          </w:tcPr>
          <w:p w14:paraId="42FB85FF" w14:textId="77777777" w:rsidR="00D25068" w:rsidRPr="00F5643F" w:rsidRDefault="00D25068" w:rsidP="00D25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117" w:firstLine="21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2608" w:type="dxa"/>
          </w:tcPr>
          <w:p w14:paraId="46506A18" w14:textId="77777777" w:rsidR="00D25068" w:rsidRPr="00F5643F" w:rsidRDefault="00D25068" w:rsidP="00D250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</w:tr>
    </w:tbl>
    <w:p w14:paraId="088FB918" w14:textId="77777777" w:rsidR="00A34C00" w:rsidRPr="00F5643F" w:rsidRDefault="00A34C00" w:rsidP="00A34C00">
      <w:pPr>
        <w:pageBreakBefore/>
        <w:widowControl w:val="0"/>
        <w:spacing w:after="0" w:line="240" w:lineRule="auto"/>
        <w:ind w:left="1667" w:right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Додаток В</w:t>
      </w:r>
    </w:p>
    <w:p w14:paraId="0CBC7A4E" w14:textId="77777777" w:rsidR="00E35432" w:rsidRPr="00F5643F" w:rsidRDefault="002240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683E49" w:rsidRPr="00F5643F">
        <w:rPr>
          <w:rFonts w:ascii="Times New Roman" w:eastAsia="Times New Roman" w:hAnsi="Times New Roman" w:cs="Times New Roman"/>
          <w:b/>
          <w:bCs/>
          <w:sz w:val="28"/>
          <w:szCs w:val="28"/>
        </w:rPr>
        <w:t>ритерії оцінювання стартап – проєктів</w:t>
      </w:r>
    </w:p>
    <w:p w14:paraId="35ACB8BC" w14:textId="77777777" w:rsidR="00A34C00" w:rsidRPr="00F5643F" w:rsidRDefault="00A34C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етапі </w:t>
      </w:r>
      <w:r w:rsidRPr="00F564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</w:p>
    <w:p w14:paraId="3E37D931" w14:textId="77777777" w:rsidR="00B9339C" w:rsidRPr="00F5643F" w:rsidRDefault="00B93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88"/>
        <w:gridCol w:w="5338"/>
        <w:gridCol w:w="3164"/>
      </w:tblGrid>
      <w:tr w:rsidR="00FC73C5" w:rsidRPr="00F5643F" w14:paraId="20EC5958" w14:textId="77777777" w:rsidTr="00FC73C5">
        <w:tc>
          <w:tcPr>
            <w:tcW w:w="988" w:type="dxa"/>
          </w:tcPr>
          <w:p w14:paraId="7F93FEEB" w14:textId="77777777" w:rsidR="00FC73C5" w:rsidRPr="00F5643F" w:rsidRDefault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338" w:type="dxa"/>
          </w:tcPr>
          <w:p w14:paraId="6BA78091" w14:textId="77777777" w:rsidR="00FC73C5" w:rsidRPr="00F5643F" w:rsidRDefault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Критерії</w:t>
            </w:r>
          </w:p>
        </w:tc>
        <w:tc>
          <w:tcPr>
            <w:tcW w:w="3164" w:type="dxa"/>
          </w:tcPr>
          <w:p w14:paraId="13FC3CFB" w14:textId="77777777" w:rsidR="00FC73C5" w:rsidRPr="00F5643F" w:rsidRDefault="00FC73C5" w:rsidP="00FC7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Максимальна кількість</w:t>
            </w:r>
          </w:p>
          <w:p w14:paraId="4EBC17DD" w14:textId="77777777" w:rsidR="00FC73C5" w:rsidRPr="00F5643F" w:rsidRDefault="00FC73C5" w:rsidP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балів</w:t>
            </w:r>
          </w:p>
        </w:tc>
      </w:tr>
      <w:tr w:rsidR="00FC73C5" w:rsidRPr="00F5643F" w14:paraId="30DBDF73" w14:textId="77777777" w:rsidTr="00FC73C5">
        <w:tc>
          <w:tcPr>
            <w:tcW w:w="988" w:type="dxa"/>
          </w:tcPr>
          <w:p w14:paraId="262C5991" w14:textId="77777777" w:rsidR="00FC73C5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8" w:type="dxa"/>
          </w:tcPr>
          <w:p w14:paraId="0E74C5ED" w14:textId="77777777" w:rsidR="00FC73C5" w:rsidRPr="00F5643F" w:rsidRDefault="00FC73C5" w:rsidP="00FC73C5">
            <w:pPr>
              <w:widowControl w:val="0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команди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Якість розробки концепції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можливості його реалізації</w:t>
            </w:r>
          </w:p>
        </w:tc>
        <w:tc>
          <w:tcPr>
            <w:tcW w:w="3164" w:type="dxa"/>
          </w:tcPr>
          <w:p w14:paraId="30D9DC0E" w14:textId="77777777" w:rsidR="00FC73C5" w:rsidRPr="00F5643F" w:rsidRDefault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3C5" w:rsidRPr="00F5643F" w14:paraId="350C8CD8" w14:textId="77777777" w:rsidTr="00FC73C5">
        <w:tc>
          <w:tcPr>
            <w:tcW w:w="988" w:type="dxa"/>
          </w:tcPr>
          <w:p w14:paraId="7E181ADC" w14:textId="77777777" w:rsidR="00FC73C5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38" w:type="dxa"/>
          </w:tcPr>
          <w:p w14:paraId="7DCB7330" w14:textId="77777777" w:rsidR="00FC73C5" w:rsidRPr="00F5643F" w:rsidRDefault="00FC73C5" w:rsidP="00FC73C5">
            <w:pPr>
              <w:widowControl w:val="0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Повнота визначення, оригінальність і обґрунтованість основних ідей, пропозицій, мети і завдань</w:t>
            </w:r>
          </w:p>
        </w:tc>
        <w:tc>
          <w:tcPr>
            <w:tcW w:w="3164" w:type="dxa"/>
          </w:tcPr>
          <w:p w14:paraId="010EEFA7" w14:textId="77777777" w:rsidR="00FC73C5" w:rsidRPr="00F5643F" w:rsidRDefault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3C5" w:rsidRPr="00F5643F" w14:paraId="3033FD95" w14:textId="77777777" w:rsidTr="00FC73C5">
        <w:tc>
          <w:tcPr>
            <w:tcW w:w="988" w:type="dxa"/>
          </w:tcPr>
          <w:p w14:paraId="3D8416A2" w14:textId="77777777" w:rsidR="00FC73C5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38" w:type="dxa"/>
          </w:tcPr>
          <w:p w14:paraId="0F6513DE" w14:textId="77777777" w:rsidR="00FC73C5" w:rsidRPr="00F5643F" w:rsidRDefault="00FC73C5" w:rsidP="00AD0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Відповідність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потребам суспільства та економіки країни, </w:t>
            </w:r>
            <w:r w:rsidR="00AD0DB8"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цілям сталого розвитку, </w:t>
            </w: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практична цінність і конкурентоспроможність для практичного використання</w:t>
            </w:r>
          </w:p>
        </w:tc>
        <w:tc>
          <w:tcPr>
            <w:tcW w:w="3164" w:type="dxa"/>
          </w:tcPr>
          <w:p w14:paraId="33B7E0B3" w14:textId="77777777" w:rsidR="00FC73C5" w:rsidRPr="00F5643F" w:rsidRDefault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3C5" w:rsidRPr="00F5643F" w14:paraId="7E9482A9" w14:textId="77777777" w:rsidTr="00FC73C5">
        <w:tc>
          <w:tcPr>
            <w:tcW w:w="988" w:type="dxa"/>
          </w:tcPr>
          <w:p w14:paraId="55940CB4" w14:textId="77777777" w:rsidR="00FC73C5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38" w:type="dxa"/>
          </w:tcPr>
          <w:p w14:paraId="2BB82B7C" w14:textId="77777777" w:rsidR="00FC73C5" w:rsidRPr="00F5643F" w:rsidRDefault="00FC73C5" w:rsidP="00FC73C5">
            <w:pPr>
              <w:widowControl w:val="0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Підтвердження науково-технічної працездатності продукту технології</w:t>
            </w:r>
          </w:p>
        </w:tc>
        <w:tc>
          <w:tcPr>
            <w:tcW w:w="3164" w:type="dxa"/>
          </w:tcPr>
          <w:p w14:paraId="53690292" w14:textId="77777777" w:rsidR="00FC73C5" w:rsidRPr="00F5643F" w:rsidRDefault="00FC73C5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3C5" w:rsidRPr="00F5643F" w14:paraId="7755E110" w14:textId="77777777" w:rsidTr="00FC73C5">
        <w:tc>
          <w:tcPr>
            <w:tcW w:w="988" w:type="dxa"/>
          </w:tcPr>
          <w:p w14:paraId="2265959E" w14:textId="77777777" w:rsidR="00FC73C5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38" w:type="dxa"/>
          </w:tcPr>
          <w:p w14:paraId="2E298A91" w14:textId="77777777" w:rsidR="00FC73C5" w:rsidRPr="00F5643F" w:rsidRDefault="00FC73C5" w:rsidP="00FC73C5">
            <w:pPr>
              <w:widowControl w:val="0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Якість фінальної презентації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3164" w:type="dxa"/>
          </w:tcPr>
          <w:p w14:paraId="0AB5B10C" w14:textId="77777777" w:rsidR="00FC73C5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14FA2" w:rsidRPr="00F5643F" w14:paraId="262DC90A" w14:textId="77777777" w:rsidTr="00FC73C5">
        <w:tc>
          <w:tcPr>
            <w:tcW w:w="988" w:type="dxa"/>
          </w:tcPr>
          <w:p w14:paraId="34A81C7F" w14:textId="77777777" w:rsidR="00F14FA2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38" w:type="dxa"/>
          </w:tcPr>
          <w:p w14:paraId="305A0D61" w14:textId="77777777" w:rsidR="00F14FA2" w:rsidRPr="00F5643F" w:rsidRDefault="00F14FA2" w:rsidP="00FC73C5">
            <w:pPr>
              <w:widowControl w:val="0"/>
              <w:ind w:right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Максимальна оцінка</w:t>
            </w:r>
          </w:p>
        </w:tc>
        <w:tc>
          <w:tcPr>
            <w:tcW w:w="3164" w:type="dxa"/>
          </w:tcPr>
          <w:p w14:paraId="09C00288" w14:textId="77777777" w:rsidR="00F14FA2" w:rsidRPr="00F5643F" w:rsidRDefault="00F14FA2">
            <w:pPr>
              <w:widowControl w:val="0"/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14:paraId="45864FDC" w14:textId="77777777" w:rsidR="00E35432" w:rsidRPr="00F5643F" w:rsidRDefault="00591168" w:rsidP="003F1CCF">
      <w:pPr>
        <w:ind w:righ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43F">
        <w:rPr>
          <w:rFonts w:ascii="Times New Roman" w:eastAsia="Times New Roman" w:hAnsi="Times New Roman" w:cs="Times New Roman"/>
          <w:sz w:val="24"/>
          <w:szCs w:val="24"/>
        </w:rPr>
        <w:t xml:space="preserve">Оцінку «0» отримують </w:t>
      </w:r>
      <w:proofErr w:type="spellStart"/>
      <w:r w:rsidRPr="00F5643F"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 w:rsidRPr="00F5643F">
        <w:rPr>
          <w:rFonts w:ascii="Times New Roman" w:eastAsia="Times New Roman" w:hAnsi="Times New Roman" w:cs="Times New Roman"/>
          <w:sz w:val="24"/>
          <w:szCs w:val="24"/>
        </w:rPr>
        <w:t>, які не задовольняють жодним вимогам пунктів зазначеної таблиці.</w:t>
      </w:r>
    </w:p>
    <w:p w14:paraId="4CB292D9" w14:textId="77777777" w:rsidR="00E35432" w:rsidRPr="00F5643F" w:rsidRDefault="008C4E14" w:rsidP="008C4E14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Додаток Г</w:t>
      </w:r>
    </w:p>
    <w:tbl>
      <w:tblPr>
        <w:tblStyle w:val="aff1"/>
        <w:tblW w:w="53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326"/>
        <w:gridCol w:w="1744"/>
        <w:gridCol w:w="1744"/>
        <w:gridCol w:w="1599"/>
        <w:gridCol w:w="2179"/>
      </w:tblGrid>
      <w:tr w:rsidR="00A3235A" w:rsidRPr="00F5643F" w14:paraId="223FB95F" w14:textId="77777777" w:rsidTr="00F14FA2">
        <w:trPr>
          <w:trHeight w:val="1103"/>
        </w:trPr>
        <w:tc>
          <w:tcPr>
            <w:tcW w:w="352" w:type="pct"/>
            <w:vMerge w:val="restart"/>
          </w:tcPr>
          <w:p w14:paraId="79B86632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Start w:id="2" w:name="_Hlk73702110"/>
            <w:bookmarkEnd w:id="1"/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235846D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127" w:type="pct"/>
            <w:vMerge w:val="restart"/>
          </w:tcPr>
          <w:p w14:paraId="4A26119A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стартап-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845" w:type="pct"/>
            <w:vMerge w:val="restart"/>
          </w:tcPr>
          <w:p w14:paraId="317E3024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</w:t>
            </w:r>
          </w:p>
          <w:p w14:paraId="51099DD5" w14:textId="77777777" w:rsidR="00A3235A" w:rsidRPr="00F5643F" w:rsidRDefault="00A3235A" w:rsidP="00310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0" w:right="38" w:hanging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авторів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310CD2"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1620" w:type="pct"/>
            <w:gridSpan w:val="2"/>
          </w:tcPr>
          <w:p w14:paraId="78F8DC87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Сума балів за конкурсні роботи отримані </w:t>
            </w:r>
          </w:p>
          <w:p w14:paraId="7E311350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членів експертної комісії</w:t>
            </w:r>
          </w:p>
        </w:tc>
        <w:tc>
          <w:tcPr>
            <w:tcW w:w="1056" w:type="pct"/>
            <w:vMerge w:val="restart"/>
          </w:tcPr>
          <w:p w14:paraId="3BBED009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5" w:right="107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ередній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 </w:t>
            </w:r>
            <w:proofErr w:type="spellStart"/>
            <w:r w:rsidR="00310CD2"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</w:tr>
      <w:tr w:rsidR="00A3235A" w:rsidRPr="00F5643F" w14:paraId="3A3B8127" w14:textId="77777777" w:rsidTr="00F14FA2">
        <w:trPr>
          <w:trHeight w:val="554"/>
        </w:trPr>
        <w:tc>
          <w:tcPr>
            <w:tcW w:w="352" w:type="pct"/>
            <w:vMerge/>
          </w:tcPr>
          <w:p w14:paraId="01B72BA9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  <w:vMerge/>
          </w:tcPr>
          <w:p w14:paraId="6B12A412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14:paraId="452D30CA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</w:tcPr>
          <w:p w14:paraId="71B595AA" w14:textId="77777777" w:rsidR="00A3235A" w:rsidRPr="00F5643F" w:rsidRDefault="00A3235A" w:rsidP="00A32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першого члена комісії</w:t>
            </w:r>
          </w:p>
        </w:tc>
        <w:tc>
          <w:tcPr>
            <w:tcW w:w="775" w:type="pct"/>
          </w:tcPr>
          <w:p w14:paraId="5E3B8441" w14:textId="77777777" w:rsidR="00A3235A" w:rsidRPr="00F5643F" w:rsidRDefault="00A3235A" w:rsidP="00A32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 другого члена комісії</w:t>
            </w:r>
          </w:p>
        </w:tc>
        <w:tc>
          <w:tcPr>
            <w:tcW w:w="1056" w:type="pct"/>
            <w:vMerge/>
          </w:tcPr>
          <w:p w14:paraId="2C4DA83A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35A" w:rsidRPr="00F5643F" w14:paraId="27B2DE87" w14:textId="77777777" w:rsidTr="00683E49">
        <w:trPr>
          <w:trHeight w:val="150"/>
        </w:trPr>
        <w:tc>
          <w:tcPr>
            <w:tcW w:w="352" w:type="pct"/>
            <w:vMerge/>
          </w:tcPr>
          <w:p w14:paraId="17D684F8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pct"/>
            <w:vMerge/>
          </w:tcPr>
          <w:p w14:paraId="1BB7E2BB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14:paraId="7881E218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</w:tcPr>
          <w:p w14:paraId="29CB9B78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1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</w:tcPr>
          <w:p w14:paraId="0318220A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8" w:right="62" w:hanging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pct"/>
          </w:tcPr>
          <w:p w14:paraId="4FDE8C22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35A" w:rsidRPr="00F5643F" w14:paraId="3FF7E715" w14:textId="77777777" w:rsidTr="00F14FA2">
        <w:trPr>
          <w:trHeight w:val="275"/>
        </w:trPr>
        <w:tc>
          <w:tcPr>
            <w:tcW w:w="352" w:type="pct"/>
          </w:tcPr>
          <w:p w14:paraId="140FBA49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pct"/>
          </w:tcPr>
          <w:p w14:paraId="3A6A42CF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</w:tcPr>
          <w:p w14:paraId="1991D332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</w:tcPr>
          <w:p w14:paraId="0A5FF065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</w:tcPr>
          <w:p w14:paraId="1D961442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pct"/>
          </w:tcPr>
          <w:p w14:paraId="2193D8FB" w14:textId="77777777" w:rsidR="00A3235A" w:rsidRPr="00F5643F" w:rsidRDefault="00A3235A" w:rsidP="00EB6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bookmarkEnd w:id="2"/>
    <w:p w14:paraId="2468D890" w14:textId="77777777" w:rsidR="00E35432" w:rsidRPr="00F5643F" w:rsidRDefault="00591168" w:rsidP="00CE6C54">
      <w:pPr>
        <w:spacing w:before="268"/>
        <w:rPr>
          <w:rFonts w:ascii="Times New Roman" w:eastAsia="Times New Roman" w:hAnsi="Times New Roman" w:cs="Times New Roman"/>
          <w:sz w:val="24"/>
          <w:szCs w:val="24"/>
        </w:rPr>
      </w:pPr>
      <w:r w:rsidRPr="00F5643F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Примітка.</w:t>
      </w:r>
      <w:r w:rsidRPr="00F5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BB6" w:rsidRPr="00F5643F">
        <w:rPr>
          <w:rFonts w:ascii="Times New Roman" w:eastAsia="Times New Roman" w:hAnsi="Times New Roman" w:cs="Times New Roman"/>
          <w:sz w:val="24"/>
          <w:szCs w:val="24"/>
        </w:rPr>
        <w:t xml:space="preserve">Середній бал </w:t>
      </w:r>
      <w:proofErr w:type="spellStart"/>
      <w:r w:rsidR="00310CD2" w:rsidRPr="00F5643F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="00633BB6" w:rsidRPr="00F5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43F">
        <w:rPr>
          <w:rFonts w:ascii="Times New Roman" w:eastAsia="Times New Roman" w:hAnsi="Times New Roman" w:cs="Times New Roman"/>
          <w:sz w:val="24"/>
          <w:szCs w:val="24"/>
        </w:rPr>
        <w:t>визначається як сума балів усіх членів комісії</w:t>
      </w:r>
      <w:r w:rsidR="00633BB6" w:rsidRPr="00F5643F">
        <w:rPr>
          <w:rFonts w:ascii="Times New Roman" w:eastAsia="Times New Roman" w:hAnsi="Times New Roman" w:cs="Times New Roman"/>
          <w:sz w:val="24"/>
          <w:szCs w:val="24"/>
        </w:rPr>
        <w:t>, поділена на їх кількість</w:t>
      </w:r>
    </w:p>
    <w:p w14:paraId="6548CE2C" w14:textId="77777777" w:rsidR="00E35432" w:rsidRPr="00F5643F" w:rsidRDefault="005911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after="0" w:line="240" w:lineRule="auto"/>
        <w:ind w:lef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43F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Підписи членів Експертної комісії.</w:t>
      </w:r>
    </w:p>
    <w:p w14:paraId="351A613A" w14:textId="77777777" w:rsidR="00E35432" w:rsidRPr="00F5643F" w:rsidRDefault="00E354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10AF7B" w14:textId="77777777" w:rsidR="00E35432" w:rsidRPr="00F5643F" w:rsidRDefault="00E35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5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8F17A" w14:textId="77777777" w:rsidR="001941E3" w:rsidRPr="00F5643F" w:rsidRDefault="001941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5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C4AF75" w14:textId="77777777" w:rsidR="00DC0690" w:rsidRPr="00F5643F" w:rsidRDefault="00DC06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5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8C090E" w14:textId="77777777" w:rsidR="00DC0690" w:rsidRPr="00F5643F" w:rsidRDefault="00DC06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5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400A1" w14:textId="77777777" w:rsidR="00DC0690" w:rsidRPr="00F5643F" w:rsidRDefault="00DC06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5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a"/>
        <w:tblW w:w="9419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7"/>
        <w:gridCol w:w="3402"/>
      </w:tblGrid>
      <w:tr w:rsidR="001941E3" w:rsidRPr="00F5643F" w14:paraId="4A4481BC" w14:textId="77777777" w:rsidTr="00DC0690">
        <w:tc>
          <w:tcPr>
            <w:tcW w:w="6017" w:type="dxa"/>
          </w:tcPr>
          <w:p w14:paraId="26D8F037" w14:textId="77777777" w:rsidR="001941E3" w:rsidRPr="00F5643F" w:rsidRDefault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з наукової роботи</w:t>
            </w:r>
          </w:p>
        </w:tc>
        <w:tc>
          <w:tcPr>
            <w:tcW w:w="3402" w:type="dxa"/>
          </w:tcPr>
          <w:p w14:paraId="6B843725" w14:textId="77777777" w:rsidR="001941E3" w:rsidRPr="00F5643F" w:rsidRDefault="00DC069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</w:t>
            </w:r>
            <w:r w:rsidR="001941E3"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0CD2"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МАРУЩАК</w:t>
            </w:r>
          </w:p>
        </w:tc>
      </w:tr>
      <w:tr w:rsidR="001941E3" w:rsidRPr="00F5643F" w14:paraId="27D0747D" w14:textId="77777777" w:rsidTr="00DC0690">
        <w:tc>
          <w:tcPr>
            <w:tcW w:w="6017" w:type="dxa"/>
          </w:tcPr>
          <w:p w14:paraId="4131F21F" w14:textId="77777777" w:rsidR="001941E3" w:rsidRPr="00F5643F" w:rsidRDefault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226D86" w14:textId="77777777" w:rsidR="001941E3" w:rsidRPr="00F5643F" w:rsidRDefault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1E3" w:rsidRPr="00F5643F" w14:paraId="300735B3" w14:textId="77777777" w:rsidTr="00DC0690">
        <w:tc>
          <w:tcPr>
            <w:tcW w:w="6017" w:type="dxa"/>
          </w:tcPr>
          <w:p w14:paraId="0311ABD7" w14:textId="77777777" w:rsidR="001941E3" w:rsidRPr="00F5643F" w:rsidRDefault="00DC0690" w:rsidP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з економіки та розвитку</w:t>
            </w:r>
          </w:p>
        </w:tc>
        <w:tc>
          <w:tcPr>
            <w:tcW w:w="3402" w:type="dxa"/>
          </w:tcPr>
          <w:p w14:paraId="57FA1512" w14:textId="77777777" w:rsidR="001941E3" w:rsidRPr="00F5643F" w:rsidRDefault="00DC0690" w:rsidP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  <w:r w:rsidR="00310CD2"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ШЕРСТЮК</w:t>
            </w:r>
          </w:p>
        </w:tc>
      </w:tr>
      <w:tr w:rsidR="001941E3" w:rsidRPr="00F5643F" w14:paraId="013FA971" w14:textId="77777777" w:rsidTr="00DC0690">
        <w:tc>
          <w:tcPr>
            <w:tcW w:w="6017" w:type="dxa"/>
          </w:tcPr>
          <w:p w14:paraId="1FA3DC8F" w14:textId="77777777" w:rsidR="001941E3" w:rsidRPr="00F5643F" w:rsidRDefault="001941E3" w:rsidP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512D31" w14:textId="77777777" w:rsidR="001941E3" w:rsidRPr="00F5643F" w:rsidRDefault="001941E3" w:rsidP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1E3" w:rsidRPr="00F5643F" w14:paraId="1DF8B36C" w14:textId="77777777" w:rsidTr="00DC0690">
        <w:tc>
          <w:tcPr>
            <w:tcW w:w="6017" w:type="dxa"/>
          </w:tcPr>
          <w:p w14:paraId="0253F240" w14:textId="77777777" w:rsidR="001941E3" w:rsidRPr="00F5643F" w:rsidRDefault="001941E3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Голова ради молодих вчених</w:t>
            </w:r>
          </w:p>
        </w:tc>
        <w:tc>
          <w:tcPr>
            <w:tcW w:w="3402" w:type="dxa"/>
          </w:tcPr>
          <w:p w14:paraId="69813C71" w14:textId="77777777" w:rsidR="001941E3" w:rsidRPr="00F5643F" w:rsidRDefault="00310CD2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 ЗОЛОТИЙ</w:t>
            </w:r>
          </w:p>
        </w:tc>
      </w:tr>
      <w:tr w:rsidR="00223D60" w:rsidRPr="00F5643F" w14:paraId="00F22732" w14:textId="77777777" w:rsidTr="00DC0690">
        <w:tc>
          <w:tcPr>
            <w:tcW w:w="6017" w:type="dxa"/>
          </w:tcPr>
          <w:p w14:paraId="690804D5" w14:textId="77777777" w:rsidR="00223D60" w:rsidRPr="00F5643F" w:rsidRDefault="00223D6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AE4DF8" w14:textId="77777777" w:rsidR="00223D60" w:rsidRPr="00F5643F" w:rsidRDefault="00223D6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1E3" w:rsidRPr="00F5643F" w14:paraId="47E60BFC" w14:textId="77777777" w:rsidTr="00DC0690">
        <w:tc>
          <w:tcPr>
            <w:tcW w:w="6017" w:type="dxa"/>
          </w:tcPr>
          <w:p w14:paraId="64D665A1" w14:textId="77777777" w:rsidR="001941E3" w:rsidRPr="00F5643F" w:rsidRDefault="00223D6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ННТД</w:t>
            </w:r>
          </w:p>
        </w:tc>
        <w:tc>
          <w:tcPr>
            <w:tcW w:w="3402" w:type="dxa"/>
          </w:tcPr>
          <w:p w14:paraId="1005C1BC" w14:textId="77777777" w:rsidR="001941E3" w:rsidRPr="00F5643F" w:rsidRDefault="00223D6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Ірина МАРТИНЯК</w:t>
            </w:r>
          </w:p>
        </w:tc>
      </w:tr>
      <w:tr w:rsidR="00223D60" w:rsidRPr="00F5643F" w14:paraId="27DB74A1" w14:textId="77777777" w:rsidTr="00DC0690">
        <w:tc>
          <w:tcPr>
            <w:tcW w:w="6017" w:type="dxa"/>
          </w:tcPr>
          <w:p w14:paraId="5F668F59" w14:textId="77777777" w:rsidR="00223D60" w:rsidRDefault="00223D6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962A23" w14:textId="77777777" w:rsidR="00223D60" w:rsidRDefault="00223D6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690" w:rsidRPr="00F5643F" w14:paraId="314260D4" w14:textId="77777777" w:rsidTr="00DC0690">
        <w:tc>
          <w:tcPr>
            <w:tcW w:w="6017" w:type="dxa"/>
          </w:tcPr>
          <w:p w14:paraId="29161E54" w14:textId="77777777" w:rsidR="00DC0690" w:rsidRPr="00F5643F" w:rsidRDefault="00852B38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Погодже</w:t>
            </w:r>
            <w:r w:rsidR="00DC0690"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но:</w:t>
            </w:r>
          </w:p>
        </w:tc>
        <w:tc>
          <w:tcPr>
            <w:tcW w:w="3402" w:type="dxa"/>
          </w:tcPr>
          <w:p w14:paraId="50964E30" w14:textId="77777777" w:rsidR="00DC0690" w:rsidRPr="00F5643F" w:rsidRDefault="00DC069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690" w:rsidRPr="00F5643F" w14:paraId="1633B8C6" w14:textId="77777777" w:rsidTr="00DC0690">
        <w:tc>
          <w:tcPr>
            <w:tcW w:w="6017" w:type="dxa"/>
          </w:tcPr>
          <w:p w14:paraId="5A89733D" w14:textId="77777777" w:rsidR="00DC0690" w:rsidRPr="00F5643F" w:rsidRDefault="00DC069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16DD46" w14:textId="77777777" w:rsidR="00DC0690" w:rsidRPr="00F5643F" w:rsidRDefault="00DC069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690" w14:paraId="25BEB741" w14:textId="77777777" w:rsidTr="00DC0690">
        <w:tc>
          <w:tcPr>
            <w:tcW w:w="6017" w:type="dxa"/>
          </w:tcPr>
          <w:p w14:paraId="59443E73" w14:textId="77777777" w:rsidR="00DC0690" w:rsidRPr="00F5643F" w:rsidRDefault="00DC0690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Т.в.о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proofErr w:type="spellEnd"/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.-юридичного відділу</w:t>
            </w:r>
          </w:p>
        </w:tc>
        <w:tc>
          <w:tcPr>
            <w:tcW w:w="3402" w:type="dxa"/>
          </w:tcPr>
          <w:p w14:paraId="2A1C964C" w14:textId="77777777" w:rsidR="00DC0690" w:rsidRPr="00F5643F" w:rsidRDefault="00310CD2">
            <w:pPr>
              <w:widowControl w:val="0"/>
              <w:ind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Наталя ЯМПОЛЬСЬКА</w:t>
            </w:r>
          </w:p>
        </w:tc>
      </w:tr>
    </w:tbl>
    <w:p w14:paraId="208903B2" w14:textId="77777777" w:rsidR="001941E3" w:rsidRDefault="001941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5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941E3" w:rsidSect="0078163A">
      <w:headerReference w:type="default" r:id="rId11"/>
      <w:pgSz w:w="11910" w:h="16850"/>
      <w:pgMar w:top="1134" w:right="992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801A" w14:textId="77777777" w:rsidR="00562CB8" w:rsidRDefault="00562CB8">
      <w:pPr>
        <w:spacing w:after="0" w:line="240" w:lineRule="auto"/>
      </w:pPr>
      <w:r>
        <w:separator/>
      </w:r>
    </w:p>
  </w:endnote>
  <w:endnote w:type="continuationSeparator" w:id="0">
    <w:p w14:paraId="056D376A" w14:textId="77777777" w:rsidR="00562CB8" w:rsidRDefault="0056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09B0" w14:textId="77777777" w:rsidR="00562CB8" w:rsidRDefault="00562CB8">
      <w:pPr>
        <w:spacing w:after="0" w:line="240" w:lineRule="auto"/>
      </w:pPr>
      <w:r>
        <w:separator/>
      </w:r>
    </w:p>
  </w:footnote>
  <w:footnote w:type="continuationSeparator" w:id="0">
    <w:p w14:paraId="1A5BB281" w14:textId="77777777" w:rsidR="00562CB8" w:rsidRDefault="0056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7A35" w14:textId="77777777" w:rsidR="00425BEA" w:rsidRDefault="00425BEA" w:rsidP="00395C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998"/>
    <w:multiLevelType w:val="multilevel"/>
    <w:tmpl w:val="F49C9D1C"/>
    <w:lvl w:ilvl="0">
      <w:start w:val="1"/>
      <w:numFmt w:val="decimal"/>
      <w:lvlText w:val="%1."/>
      <w:lvlJc w:val="left"/>
      <w:pPr>
        <w:ind w:left="144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5FF27F4"/>
    <w:multiLevelType w:val="multilevel"/>
    <w:tmpl w:val="FB7C7410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1B5010"/>
    <w:multiLevelType w:val="multilevel"/>
    <w:tmpl w:val="94C82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537695"/>
    <w:multiLevelType w:val="multilevel"/>
    <w:tmpl w:val="E49E13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92176A"/>
    <w:multiLevelType w:val="multilevel"/>
    <w:tmpl w:val="CC268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602A0B"/>
    <w:multiLevelType w:val="multilevel"/>
    <w:tmpl w:val="2CDA0820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5C7F79"/>
    <w:multiLevelType w:val="hybridMultilevel"/>
    <w:tmpl w:val="B43ACAFC"/>
    <w:lvl w:ilvl="0" w:tplc="9CB2C68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3147"/>
    <w:multiLevelType w:val="multilevel"/>
    <w:tmpl w:val="486CA7F4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82717A"/>
    <w:multiLevelType w:val="multilevel"/>
    <w:tmpl w:val="5B42551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BC0270C"/>
    <w:multiLevelType w:val="multilevel"/>
    <w:tmpl w:val="3DB24D3A"/>
    <w:lvl w:ilvl="0">
      <w:start w:val="1"/>
      <w:numFmt w:val="bullet"/>
      <w:lvlText w:val="-"/>
      <w:lvlJc w:val="left"/>
      <w:pPr>
        <w:ind w:left="1854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C962100"/>
    <w:multiLevelType w:val="multilevel"/>
    <w:tmpl w:val="88EAF06C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60482B"/>
    <w:multiLevelType w:val="multilevel"/>
    <w:tmpl w:val="A7505C44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DB3854"/>
    <w:multiLevelType w:val="multilevel"/>
    <w:tmpl w:val="3B62AA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BB7C5A"/>
    <w:multiLevelType w:val="multilevel"/>
    <w:tmpl w:val="983A74CA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FA5E4D"/>
    <w:multiLevelType w:val="multilevel"/>
    <w:tmpl w:val="DC7864F8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041718"/>
    <w:multiLevelType w:val="multilevel"/>
    <w:tmpl w:val="5334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6C1D70FC"/>
    <w:multiLevelType w:val="multilevel"/>
    <w:tmpl w:val="85B278B6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6C82D56"/>
    <w:multiLevelType w:val="multilevel"/>
    <w:tmpl w:val="F6A6D80A"/>
    <w:lvl w:ilvl="0">
      <w:start w:val="1"/>
      <w:numFmt w:val="bullet"/>
      <w:lvlText w:val="-"/>
      <w:lvlJc w:val="left"/>
      <w:pPr>
        <w:ind w:left="1429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B6C39A2"/>
    <w:multiLevelType w:val="hybridMultilevel"/>
    <w:tmpl w:val="7AFC9C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4101">
    <w:abstractNumId w:val="7"/>
  </w:num>
  <w:num w:numId="2" w16cid:durableId="1002128740">
    <w:abstractNumId w:val="15"/>
  </w:num>
  <w:num w:numId="3" w16cid:durableId="1346055966">
    <w:abstractNumId w:val="9"/>
  </w:num>
  <w:num w:numId="4" w16cid:durableId="449318733">
    <w:abstractNumId w:val="1"/>
  </w:num>
  <w:num w:numId="5" w16cid:durableId="1569919125">
    <w:abstractNumId w:val="17"/>
  </w:num>
  <w:num w:numId="6" w16cid:durableId="944070422">
    <w:abstractNumId w:val="11"/>
  </w:num>
  <w:num w:numId="7" w16cid:durableId="629559303">
    <w:abstractNumId w:val="8"/>
  </w:num>
  <w:num w:numId="8" w16cid:durableId="536042522">
    <w:abstractNumId w:val="16"/>
  </w:num>
  <w:num w:numId="9" w16cid:durableId="306590925">
    <w:abstractNumId w:val="10"/>
  </w:num>
  <w:num w:numId="10" w16cid:durableId="182324270">
    <w:abstractNumId w:val="2"/>
  </w:num>
  <w:num w:numId="11" w16cid:durableId="1006636807">
    <w:abstractNumId w:val="5"/>
  </w:num>
  <w:num w:numId="12" w16cid:durableId="1964463937">
    <w:abstractNumId w:val="3"/>
  </w:num>
  <w:num w:numId="13" w16cid:durableId="1553226779">
    <w:abstractNumId w:val="4"/>
  </w:num>
  <w:num w:numId="14" w16cid:durableId="1912226366">
    <w:abstractNumId w:val="12"/>
  </w:num>
  <w:num w:numId="15" w16cid:durableId="44372280">
    <w:abstractNumId w:val="13"/>
  </w:num>
  <w:num w:numId="16" w16cid:durableId="1213227073">
    <w:abstractNumId w:val="14"/>
  </w:num>
  <w:num w:numId="17" w16cid:durableId="891112944">
    <w:abstractNumId w:val="0"/>
  </w:num>
  <w:num w:numId="18" w16cid:durableId="881286360">
    <w:abstractNumId w:val="18"/>
  </w:num>
  <w:num w:numId="19" w16cid:durableId="1646662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432"/>
    <w:rsid w:val="000028E7"/>
    <w:rsid w:val="000079CB"/>
    <w:rsid w:val="00017201"/>
    <w:rsid w:val="0002256B"/>
    <w:rsid w:val="00026FD7"/>
    <w:rsid w:val="00070F29"/>
    <w:rsid w:val="000B0453"/>
    <w:rsid w:val="001102D6"/>
    <w:rsid w:val="001620F9"/>
    <w:rsid w:val="00173BD3"/>
    <w:rsid w:val="001941E3"/>
    <w:rsid w:val="001C1ABD"/>
    <w:rsid w:val="0020301B"/>
    <w:rsid w:val="00223D60"/>
    <w:rsid w:val="00224049"/>
    <w:rsid w:val="00232FBB"/>
    <w:rsid w:val="002A109D"/>
    <w:rsid w:val="002C5B1A"/>
    <w:rsid w:val="00310CD2"/>
    <w:rsid w:val="00395C61"/>
    <w:rsid w:val="003F1CCF"/>
    <w:rsid w:val="003F5A05"/>
    <w:rsid w:val="00425BEA"/>
    <w:rsid w:val="00430FBA"/>
    <w:rsid w:val="00444322"/>
    <w:rsid w:val="004B6DB7"/>
    <w:rsid w:val="004E178D"/>
    <w:rsid w:val="00511A7D"/>
    <w:rsid w:val="00531392"/>
    <w:rsid w:val="00557B97"/>
    <w:rsid w:val="005622F2"/>
    <w:rsid w:val="00562CB8"/>
    <w:rsid w:val="00591168"/>
    <w:rsid w:val="005C7BB2"/>
    <w:rsid w:val="00633BB6"/>
    <w:rsid w:val="00666C74"/>
    <w:rsid w:val="00683E49"/>
    <w:rsid w:val="006D223A"/>
    <w:rsid w:val="006E2A86"/>
    <w:rsid w:val="006F3319"/>
    <w:rsid w:val="006F5A0F"/>
    <w:rsid w:val="00711240"/>
    <w:rsid w:val="00720398"/>
    <w:rsid w:val="00726F11"/>
    <w:rsid w:val="00731CA8"/>
    <w:rsid w:val="00765479"/>
    <w:rsid w:val="0078015B"/>
    <w:rsid w:val="0078163A"/>
    <w:rsid w:val="007A610F"/>
    <w:rsid w:val="00852B38"/>
    <w:rsid w:val="00855ABF"/>
    <w:rsid w:val="00865990"/>
    <w:rsid w:val="008C4E14"/>
    <w:rsid w:val="00902E29"/>
    <w:rsid w:val="009443BB"/>
    <w:rsid w:val="00976AA8"/>
    <w:rsid w:val="00A1330C"/>
    <w:rsid w:val="00A3235A"/>
    <w:rsid w:val="00A34881"/>
    <w:rsid w:val="00A34C00"/>
    <w:rsid w:val="00A50881"/>
    <w:rsid w:val="00AD0DB8"/>
    <w:rsid w:val="00B068B2"/>
    <w:rsid w:val="00B11C68"/>
    <w:rsid w:val="00B342E8"/>
    <w:rsid w:val="00B36E1E"/>
    <w:rsid w:val="00B848B1"/>
    <w:rsid w:val="00B9339C"/>
    <w:rsid w:val="00B957F9"/>
    <w:rsid w:val="00BB10A7"/>
    <w:rsid w:val="00BB1B24"/>
    <w:rsid w:val="00BD3882"/>
    <w:rsid w:val="00BF7474"/>
    <w:rsid w:val="00C13CE0"/>
    <w:rsid w:val="00C61ED6"/>
    <w:rsid w:val="00C63082"/>
    <w:rsid w:val="00C827E7"/>
    <w:rsid w:val="00C96D6F"/>
    <w:rsid w:val="00CA059E"/>
    <w:rsid w:val="00CE6C54"/>
    <w:rsid w:val="00CF7FBE"/>
    <w:rsid w:val="00D25068"/>
    <w:rsid w:val="00D54BEB"/>
    <w:rsid w:val="00D76954"/>
    <w:rsid w:val="00DC0690"/>
    <w:rsid w:val="00DE5A58"/>
    <w:rsid w:val="00DE6119"/>
    <w:rsid w:val="00E04A9B"/>
    <w:rsid w:val="00E35432"/>
    <w:rsid w:val="00EA650B"/>
    <w:rsid w:val="00EB609C"/>
    <w:rsid w:val="00EC7176"/>
    <w:rsid w:val="00EF78BD"/>
    <w:rsid w:val="00F14FA2"/>
    <w:rsid w:val="00F5643F"/>
    <w:rsid w:val="00FC6FE6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903E"/>
  <w15:docId w15:val="{290C384A-5E52-47FE-B0DE-093678B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CE0"/>
  </w:style>
  <w:style w:type="paragraph" w:styleId="1">
    <w:name w:val="heading 1"/>
    <w:basedOn w:val="a"/>
    <w:next w:val="a"/>
    <w:uiPriority w:val="9"/>
    <w:qFormat/>
    <w:rsid w:val="00C13C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13C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3C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3C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13C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13C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13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13CE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13C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C13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36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805407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rsid w:val="00C13C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ody Text"/>
    <w:basedOn w:val="a"/>
    <w:link w:val="a8"/>
    <w:uiPriority w:val="1"/>
    <w:qFormat/>
    <w:rsid w:val="003B7EC9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8">
    <w:name w:val="Основний текст Знак"/>
    <w:basedOn w:val="a0"/>
    <w:link w:val="a7"/>
    <w:uiPriority w:val="1"/>
    <w:rsid w:val="003B7EC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3B7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5503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5034F"/>
  </w:style>
  <w:style w:type="paragraph" w:styleId="ab">
    <w:name w:val="footer"/>
    <w:basedOn w:val="a"/>
    <w:link w:val="ac"/>
    <w:uiPriority w:val="99"/>
    <w:unhideWhenUsed/>
    <w:rsid w:val="005503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5034F"/>
  </w:style>
  <w:style w:type="character" w:styleId="ad">
    <w:name w:val="annotation reference"/>
    <w:basedOn w:val="a0"/>
    <w:uiPriority w:val="99"/>
    <w:semiHidden/>
    <w:unhideWhenUsed/>
    <w:rsid w:val="007171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71BC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7171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71BC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7171B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71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7171BC"/>
    <w:rPr>
      <w:rFonts w:ascii="Segoe UI" w:hAnsi="Segoe UI" w:cs="Segoe UI"/>
      <w:sz w:val="18"/>
      <w:szCs w:val="18"/>
    </w:rPr>
  </w:style>
  <w:style w:type="table" w:customStyle="1" w:styleId="af4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>
    <w:name w:val="Table Grid"/>
    <w:basedOn w:val="a1"/>
    <w:uiPriority w:val="39"/>
    <w:rsid w:val="0072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7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c">
    <w:basedOn w:val="TableNormal0"/>
    <w:rsid w:val="00C13C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C13C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C13CE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26">
    <w:name w:val="Font Style26"/>
    <w:rsid w:val="00DC069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41">
    <w:name w:val="Font Style41"/>
    <w:rsid w:val="00DC0690"/>
    <w:rPr>
      <w:rFonts w:ascii="Times New Roman" w:hAnsi="Times New Roman" w:cs="Times New Roman"/>
      <w:b/>
      <w:bCs/>
      <w:color w:val="000000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tartup.tntu.edu.ua/index.php/u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7Iz6xNjHdqfQMEtLPJx/JnVQOQ==">AMUW2mUlGH7luCgIuSBHpsR31tO77dJEH26AXxN3szwo52M5/RUn5YxFtxh0toh/BKV2RA/oE6tsJ8DpS2VorxWZZxu9HczyjKIAH5CvQMMgzap/kZYb8F9E+r0bUjhiJcJZtGl/NV+C21lQ6bfdS6LCdtFoguaXVpDXXZMDQJ40mLJt4NjeoN0g4/TYYnKGQyoayicAHct89Bjnptj4vTqusUYjE9m3N9tPLDXUBO4BkxZiCDyf+PCGAPzP3Ohg6ottwsO4hvyFlxHT0EWQVGuOGHz7XIh8grYKO+v6bpZMxXEkHX+YjQIBQLq0rlzMlO0pKmXXeW/f8/4OFgajI6TNNDf3QoFRJ6NuY1t3e/Hf7qT6MZjT0ra0BXreVK/N5p7YXFpryOy4s+qiKbMXLEZvnF/Ylj6o/FC4eBAX9dPte/MGbx0N5S46hCk2M1976nxS2K5snNO3BNi/65ouVe6S786NyXKjKOkIjwtO1WNTPMv9GKMv6VVFzYZ8KUKq9it5QLE7rWCqFegGZMMBPNA8hLhHOqNfVdQdj2xm7WBt3CHdAu81X+abIU/GQN25ewVG6KrACXHM08iCPq1OoYUgt802NdmFI4fU5CK0jVedV+idhYWkwy/hjlgzFL+9mcWlmeu36FQQIqcgxqvfdk/KGkLbUj/p5vlH6WxU2D8MeXVXUIkk3rpFepusw8IQRpAKthgaFPO8KaFyr0MxiIYPBY880jH3SC5lDtI4S3Ou5osQWtYj3wELk5Nn7FOVx+sxbq9E7GgL</go:docsCustomData>
</go:gDocsCustomXmlDataStorage>
</file>

<file path=customXml/itemProps1.xml><?xml version="1.0" encoding="utf-8"?>
<ds:datastoreItem xmlns:ds="http://schemas.openxmlformats.org/officeDocument/2006/customXml" ds:itemID="{72593FA1-EA0C-4227-96E8-636A95EDE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14118</Words>
  <Characters>8048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Ірина Фещин</cp:lastModifiedBy>
  <cp:revision>9</cp:revision>
  <cp:lastPrinted>2021-06-04T11:50:00Z</cp:lastPrinted>
  <dcterms:created xsi:type="dcterms:W3CDTF">2025-06-04T06:52:00Z</dcterms:created>
  <dcterms:modified xsi:type="dcterms:W3CDTF">2025-06-05T07:10:00Z</dcterms:modified>
</cp:coreProperties>
</file>